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E606A4" w14:textId="6AE582E0" w:rsidR="006B0AF5" w:rsidRPr="00B45E5E" w:rsidRDefault="005E1B5A" w:rsidP="005E1B5A">
      <w:pPr>
        <w:pStyle w:val="SemEspaamento"/>
        <w:rPr>
          <w:rFonts w:ascii="Cambria" w:hAnsi="Cambria"/>
          <w:b/>
          <w:bCs/>
          <w:sz w:val="28"/>
          <w:szCs w:val="28"/>
        </w:rPr>
      </w:pPr>
      <w:r w:rsidRPr="00B45E5E">
        <w:rPr>
          <w:rFonts w:ascii="Cambria" w:hAnsi="Cambria"/>
          <w:b/>
          <w:bCs/>
          <w:sz w:val="28"/>
          <w:szCs w:val="28"/>
        </w:rPr>
        <w:t>ORÇAMENTO NELB 2026-2027</w:t>
      </w:r>
    </w:p>
    <w:p w14:paraId="71E35AC5" w14:textId="77777777" w:rsidR="00112CEA" w:rsidRPr="00B45E5E" w:rsidRDefault="00112CEA" w:rsidP="00112CEA">
      <w:pPr>
        <w:pStyle w:val="SemEspaamento"/>
        <w:rPr>
          <w:rFonts w:ascii="Cambria" w:hAnsi="Cambria"/>
          <w:sz w:val="22"/>
          <w:szCs w:val="22"/>
        </w:rPr>
      </w:pPr>
      <w:r w:rsidRPr="00B45E5E">
        <w:rPr>
          <w:rFonts w:ascii="Cambria" w:hAnsi="Cambria"/>
          <w:sz w:val="22"/>
          <w:szCs w:val="22"/>
        </w:rPr>
        <w:t>Data: Janeiro 2026</w:t>
      </w:r>
    </w:p>
    <w:p w14:paraId="64F4BE49" w14:textId="3A1E3D3D" w:rsidR="004A3BCD" w:rsidRPr="00B45E5E" w:rsidRDefault="00112CEA" w:rsidP="00112CEA">
      <w:pPr>
        <w:pStyle w:val="SemEspaamento"/>
        <w:rPr>
          <w:rFonts w:ascii="Cambria" w:hAnsi="Cambria"/>
          <w:sz w:val="22"/>
          <w:szCs w:val="22"/>
        </w:rPr>
      </w:pPr>
      <w:r w:rsidRPr="00B45E5E">
        <w:rPr>
          <w:rFonts w:ascii="Cambria" w:hAnsi="Cambria"/>
          <w:sz w:val="22"/>
          <w:szCs w:val="22"/>
        </w:rPr>
        <w:t>Período: Janeiro 2026 - Julho 2027 (18 meses)</w:t>
      </w:r>
    </w:p>
    <w:p w14:paraId="2DC9F992" w14:textId="03A75988" w:rsidR="00112CEA" w:rsidRPr="00B45E5E" w:rsidRDefault="00112CEA" w:rsidP="00112CEA">
      <w:pPr>
        <w:pStyle w:val="SemEspaamento"/>
        <w:rPr>
          <w:rFonts w:ascii="Cambria" w:hAnsi="Cambria"/>
          <w:sz w:val="22"/>
          <w:szCs w:val="22"/>
        </w:rPr>
      </w:pPr>
      <w:r w:rsidRPr="00B45E5E">
        <w:rPr>
          <w:rFonts w:ascii="Cambria" w:hAnsi="Cambria"/>
          <w:sz w:val="22"/>
          <w:szCs w:val="22"/>
        </w:rPr>
        <w:t>Orçamento total: 4.000 EUR</w:t>
      </w:r>
    </w:p>
    <w:p w14:paraId="790391AC" w14:textId="77777777" w:rsidR="00112CEA" w:rsidRPr="00B45E5E" w:rsidRDefault="00112CEA" w:rsidP="00112CEA">
      <w:pPr>
        <w:pStyle w:val="Ttulo"/>
      </w:pPr>
      <w:r w:rsidRPr="00B45E5E">
        <w:t>RESUMO EXECUTIVO</w:t>
      </w:r>
    </w:p>
    <w:p w14:paraId="0F3EDE05" w14:textId="0B18A0FF" w:rsidR="00112CEA" w:rsidRPr="00B45E5E" w:rsidRDefault="00112CEA" w:rsidP="00B45E5E">
      <w:pPr>
        <w:pStyle w:val="SemEspaamento"/>
        <w:tabs>
          <w:tab w:val="left" w:pos="7938"/>
          <w:tab w:val="left" w:pos="8505"/>
        </w:tabs>
        <w:rPr>
          <w:rFonts w:ascii="Cambria" w:hAnsi="Cambria"/>
          <w:sz w:val="22"/>
          <w:szCs w:val="22"/>
        </w:rPr>
      </w:pPr>
      <w:r w:rsidRPr="00B45E5E">
        <w:rPr>
          <w:rFonts w:ascii="Segoe UI Emoji" w:hAnsi="Segoe UI Emoji" w:cs="Segoe UI Emoji"/>
          <w:sz w:val="22"/>
          <w:szCs w:val="22"/>
        </w:rPr>
        <w:t>🔵</w:t>
      </w:r>
      <w:r w:rsidRPr="00B45E5E">
        <w:rPr>
          <w:rFonts w:ascii="Cambria" w:hAnsi="Cambria"/>
          <w:sz w:val="22"/>
          <w:szCs w:val="22"/>
        </w:rPr>
        <w:t xml:space="preserve"> INFRAESTRUTURA BÁSICA</w:t>
      </w:r>
      <w:r w:rsidRPr="00B45E5E">
        <w:rPr>
          <w:rFonts w:ascii="Cambria" w:hAnsi="Cambria"/>
          <w:sz w:val="22"/>
          <w:szCs w:val="22"/>
        </w:rPr>
        <w:tab/>
      </w:r>
      <w:r w:rsidR="00600626" w:rsidRPr="00B45E5E">
        <w:rPr>
          <w:rFonts w:ascii="Cambria" w:hAnsi="Cambria"/>
          <w:sz w:val="22"/>
          <w:szCs w:val="22"/>
        </w:rPr>
        <w:t>20</w:t>
      </w:r>
      <w:r w:rsidRPr="00B45E5E">
        <w:rPr>
          <w:rFonts w:ascii="Cambria" w:hAnsi="Cambria"/>
          <w:sz w:val="22"/>
          <w:szCs w:val="22"/>
        </w:rPr>
        <w:t>%</w:t>
      </w:r>
      <w:r w:rsidRPr="00B45E5E">
        <w:rPr>
          <w:rFonts w:ascii="Cambria" w:hAnsi="Cambria"/>
          <w:sz w:val="22"/>
          <w:szCs w:val="22"/>
        </w:rPr>
        <w:tab/>
        <w:t>EUR 1.000</w:t>
      </w:r>
    </w:p>
    <w:p w14:paraId="79D81B3D" w14:textId="70BD6677" w:rsidR="00112CEA" w:rsidRPr="00B45E5E" w:rsidRDefault="00112CEA" w:rsidP="00B45E5E">
      <w:pPr>
        <w:pStyle w:val="SemEspaamento"/>
        <w:tabs>
          <w:tab w:val="left" w:pos="7938"/>
          <w:tab w:val="left" w:pos="8505"/>
        </w:tabs>
        <w:rPr>
          <w:rFonts w:ascii="Cambria" w:hAnsi="Cambria"/>
          <w:sz w:val="22"/>
          <w:szCs w:val="22"/>
        </w:rPr>
      </w:pPr>
      <w:r w:rsidRPr="00B45E5E">
        <w:rPr>
          <w:rFonts w:ascii="Segoe UI Emoji" w:hAnsi="Segoe UI Emoji" w:cs="Segoe UI Emoji"/>
          <w:sz w:val="22"/>
          <w:szCs w:val="22"/>
        </w:rPr>
        <w:t>🟠</w:t>
      </w:r>
      <w:r w:rsidRPr="00B45E5E">
        <w:rPr>
          <w:rFonts w:ascii="Cambria" w:hAnsi="Cambria"/>
          <w:sz w:val="22"/>
          <w:szCs w:val="22"/>
        </w:rPr>
        <w:t xml:space="preserve"> INFRAESTRUTURA OPERACIONAL</w:t>
      </w:r>
      <w:r w:rsidRPr="00B45E5E">
        <w:rPr>
          <w:rFonts w:ascii="Cambria" w:hAnsi="Cambria"/>
          <w:sz w:val="22"/>
          <w:szCs w:val="22"/>
        </w:rPr>
        <w:tab/>
        <w:t>2</w:t>
      </w:r>
      <w:r w:rsidR="00600626" w:rsidRPr="00B45E5E">
        <w:rPr>
          <w:rFonts w:ascii="Cambria" w:hAnsi="Cambria"/>
          <w:sz w:val="22"/>
          <w:szCs w:val="22"/>
        </w:rPr>
        <w:t>0</w:t>
      </w:r>
      <w:r w:rsidRPr="00B45E5E">
        <w:rPr>
          <w:rFonts w:ascii="Cambria" w:hAnsi="Cambria"/>
          <w:sz w:val="22"/>
          <w:szCs w:val="22"/>
        </w:rPr>
        <w:t>%</w:t>
      </w:r>
      <w:r w:rsidRPr="00B45E5E">
        <w:rPr>
          <w:rFonts w:ascii="Cambria" w:hAnsi="Cambria"/>
          <w:sz w:val="22"/>
          <w:szCs w:val="22"/>
        </w:rPr>
        <w:tab/>
        <w:t xml:space="preserve">EUR </w:t>
      </w:r>
      <w:r w:rsidR="008720E7" w:rsidRPr="00B45E5E">
        <w:rPr>
          <w:rFonts w:ascii="Cambria" w:hAnsi="Cambria"/>
          <w:sz w:val="22"/>
          <w:szCs w:val="22"/>
        </w:rPr>
        <w:t>1</w:t>
      </w:r>
      <w:r w:rsidR="00600626" w:rsidRPr="00B45E5E">
        <w:rPr>
          <w:rFonts w:ascii="Cambria" w:hAnsi="Cambria"/>
          <w:sz w:val="22"/>
          <w:szCs w:val="22"/>
        </w:rPr>
        <w:t>.000</w:t>
      </w:r>
    </w:p>
    <w:p w14:paraId="7299E08D" w14:textId="176E5F72" w:rsidR="00112CEA" w:rsidRPr="00B45E5E" w:rsidRDefault="00112CEA" w:rsidP="00B45E5E">
      <w:pPr>
        <w:pStyle w:val="SemEspaamento"/>
        <w:tabs>
          <w:tab w:val="left" w:pos="7938"/>
          <w:tab w:val="left" w:pos="8505"/>
        </w:tabs>
        <w:rPr>
          <w:rFonts w:ascii="Cambria" w:hAnsi="Cambria"/>
          <w:sz w:val="22"/>
          <w:szCs w:val="22"/>
        </w:rPr>
      </w:pPr>
      <w:r w:rsidRPr="00B45E5E">
        <w:rPr>
          <w:rFonts w:ascii="Segoe UI Emoji" w:hAnsi="Segoe UI Emoji" w:cs="Segoe UI Emoji"/>
          <w:sz w:val="22"/>
          <w:szCs w:val="22"/>
        </w:rPr>
        <w:t>🟢</w:t>
      </w:r>
      <w:r w:rsidRPr="00B45E5E">
        <w:rPr>
          <w:rFonts w:ascii="Cambria" w:hAnsi="Cambria"/>
          <w:sz w:val="22"/>
          <w:szCs w:val="22"/>
        </w:rPr>
        <w:t xml:space="preserve"> PRODUÇÃO CIENTÍFICA</w:t>
      </w:r>
      <w:r w:rsidRPr="00B45E5E">
        <w:rPr>
          <w:rFonts w:ascii="Cambria" w:hAnsi="Cambria"/>
          <w:sz w:val="22"/>
          <w:szCs w:val="22"/>
        </w:rPr>
        <w:tab/>
      </w:r>
      <w:r w:rsidR="008720E7" w:rsidRPr="00B45E5E">
        <w:rPr>
          <w:rFonts w:ascii="Cambria" w:hAnsi="Cambria"/>
          <w:sz w:val="22"/>
          <w:szCs w:val="22"/>
        </w:rPr>
        <w:t>1</w:t>
      </w:r>
      <w:r w:rsidR="00600626" w:rsidRPr="00B45E5E">
        <w:rPr>
          <w:rFonts w:ascii="Cambria" w:hAnsi="Cambria"/>
          <w:sz w:val="22"/>
          <w:szCs w:val="22"/>
        </w:rPr>
        <w:t>6</w:t>
      </w:r>
      <w:r w:rsidRPr="00B45E5E">
        <w:rPr>
          <w:rFonts w:ascii="Cambria" w:hAnsi="Cambria"/>
          <w:sz w:val="22"/>
          <w:szCs w:val="22"/>
        </w:rPr>
        <w:t>%</w:t>
      </w:r>
      <w:r w:rsidRPr="00B45E5E">
        <w:rPr>
          <w:rFonts w:ascii="Cambria" w:hAnsi="Cambria"/>
          <w:sz w:val="22"/>
          <w:szCs w:val="22"/>
        </w:rPr>
        <w:tab/>
        <w:t xml:space="preserve">EUR </w:t>
      </w:r>
      <w:r w:rsidR="00600626" w:rsidRPr="00B45E5E">
        <w:rPr>
          <w:rFonts w:ascii="Cambria" w:hAnsi="Cambria"/>
          <w:sz w:val="22"/>
          <w:szCs w:val="22"/>
        </w:rPr>
        <w:t>800</w:t>
      </w:r>
    </w:p>
    <w:p w14:paraId="144888EC" w14:textId="08A06114" w:rsidR="00112CEA" w:rsidRPr="00B45E5E" w:rsidRDefault="00112CEA" w:rsidP="00B45E5E">
      <w:pPr>
        <w:pStyle w:val="SemEspaamento"/>
        <w:tabs>
          <w:tab w:val="left" w:pos="7938"/>
          <w:tab w:val="left" w:pos="8505"/>
        </w:tabs>
        <w:rPr>
          <w:rFonts w:ascii="Cambria" w:hAnsi="Cambria"/>
          <w:sz w:val="22"/>
          <w:szCs w:val="22"/>
        </w:rPr>
      </w:pPr>
      <w:r w:rsidRPr="00B45E5E">
        <w:rPr>
          <w:rFonts w:ascii="Segoe UI Emoji" w:hAnsi="Segoe UI Emoji" w:cs="Segoe UI Emoji"/>
          <w:sz w:val="22"/>
          <w:szCs w:val="22"/>
        </w:rPr>
        <w:t>🔴</w:t>
      </w:r>
      <w:r w:rsidRPr="00B45E5E">
        <w:rPr>
          <w:rFonts w:ascii="Cambria" w:hAnsi="Cambria"/>
          <w:sz w:val="22"/>
          <w:szCs w:val="22"/>
        </w:rPr>
        <w:t xml:space="preserve"> ATIVIDADES E EVENTOS</w:t>
      </w:r>
      <w:r w:rsidRPr="00B45E5E">
        <w:rPr>
          <w:rFonts w:ascii="Cambria" w:hAnsi="Cambria"/>
          <w:sz w:val="22"/>
          <w:szCs w:val="22"/>
        </w:rPr>
        <w:tab/>
      </w:r>
      <w:r w:rsidR="00600626" w:rsidRPr="00B45E5E">
        <w:rPr>
          <w:rFonts w:ascii="Cambria" w:hAnsi="Cambria"/>
          <w:sz w:val="22"/>
          <w:szCs w:val="22"/>
        </w:rPr>
        <w:t>28</w:t>
      </w:r>
      <w:r w:rsidR="008720E7" w:rsidRPr="00B45E5E">
        <w:rPr>
          <w:rFonts w:ascii="Cambria" w:hAnsi="Cambria"/>
          <w:sz w:val="22"/>
          <w:szCs w:val="22"/>
        </w:rPr>
        <w:t>%</w:t>
      </w:r>
      <w:r w:rsidRPr="00B45E5E">
        <w:rPr>
          <w:rFonts w:ascii="Cambria" w:hAnsi="Cambria"/>
          <w:sz w:val="22"/>
          <w:szCs w:val="22"/>
        </w:rPr>
        <w:tab/>
        <w:t xml:space="preserve">EUR </w:t>
      </w:r>
      <w:r w:rsidR="00600626" w:rsidRPr="00B45E5E">
        <w:rPr>
          <w:rFonts w:ascii="Cambria" w:hAnsi="Cambria"/>
          <w:sz w:val="22"/>
          <w:szCs w:val="22"/>
        </w:rPr>
        <w:t>1.400</w:t>
      </w:r>
    </w:p>
    <w:p w14:paraId="3DB9776A" w14:textId="37905C51" w:rsidR="00112CEA" w:rsidRPr="00B45E5E" w:rsidRDefault="00112CEA" w:rsidP="00B45E5E">
      <w:pPr>
        <w:pStyle w:val="SemEspaamento"/>
        <w:tabs>
          <w:tab w:val="left" w:pos="7938"/>
          <w:tab w:val="left" w:pos="8505"/>
        </w:tabs>
        <w:rPr>
          <w:rFonts w:ascii="Cambria" w:hAnsi="Cambria"/>
          <w:sz w:val="22"/>
          <w:szCs w:val="22"/>
        </w:rPr>
      </w:pPr>
      <w:r w:rsidRPr="00B45E5E">
        <w:rPr>
          <w:rFonts w:ascii="Segoe UI Emoji" w:hAnsi="Segoe UI Emoji" w:cs="Segoe UI Emoji"/>
          <w:sz w:val="22"/>
          <w:szCs w:val="22"/>
        </w:rPr>
        <w:t>⚫</w:t>
      </w:r>
      <w:r w:rsidRPr="00B45E5E">
        <w:rPr>
          <w:rFonts w:ascii="Cambria" w:hAnsi="Cambria"/>
          <w:sz w:val="22"/>
          <w:szCs w:val="22"/>
        </w:rPr>
        <w:t xml:space="preserve"> </w:t>
      </w:r>
      <w:r w:rsidR="008720E7" w:rsidRPr="00B45E5E">
        <w:rPr>
          <w:rFonts w:ascii="Cambria" w:hAnsi="Cambria"/>
          <w:sz w:val="22"/>
          <w:szCs w:val="22"/>
        </w:rPr>
        <w:t>SUPORTE ADMINISTRATIVO</w:t>
      </w:r>
      <w:r w:rsidRPr="00B45E5E">
        <w:rPr>
          <w:rFonts w:ascii="Cambria" w:hAnsi="Cambria"/>
          <w:sz w:val="22"/>
          <w:szCs w:val="22"/>
        </w:rPr>
        <w:tab/>
      </w:r>
      <w:r w:rsidR="008720E7" w:rsidRPr="00B45E5E">
        <w:rPr>
          <w:rFonts w:ascii="Cambria" w:hAnsi="Cambria"/>
          <w:sz w:val="22"/>
          <w:szCs w:val="22"/>
        </w:rPr>
        <w:t>1</w:t>
      </w:r>
      <w:r w:rsidR="00600626" w:rsidRPr="00B45E5E">
        <w:rPr>
          <w:rFonts w:ascii="Cambria" w:hAnsi="Cambria"/>
          <w:sz w:val="22"/>
          <w:szCs w:val="22"/>
        </w:rPr>
        <w:t>0</w:t>
      </w:r>
      <w:r w:rsidR="008720E7" w:rsidRPr="00B45E5E">
        <w:rPr>
          <w:rFonts w:ascii="Cambria" w:hAnsi="Cambria"/>
          <w:sz w:val="22"/>
          <w:szCs w:val="22"/>
        </w:rPr>
        <w:t>%</w:t>
      </w:r>
      <w:r w:rsidRPr="00B45E5E">
        <w:rPr>
          <w:rFonts w:ascii="Cambria" w:hAnsi="Cambria"/>
          <w:sz w:val="22"/>
          <w:szCs w:val="22"/>
        </w:rPr>
        <w:tab/>
        <w:t xml:space="preserve">EUR </w:t>
      </w:r>
      <w:r w:rsidR="00600626" w:rsidRPr="00B45E5E">
        <w:rPr>
          <w:rFonts w:ascii="Cambria" w:hAnsi="Cambria"/>
          <w:sz w:val="22"/>
          <w:szCs w:val="22"/>
        </w:rPr>
        <w:t>500</w:t>
      </w:r>
    </w:p>
    <w:p w14:paraId="0F26E165" w14:textId="169500D6" w:rsidR="00112CEA" w:rsidRPr="00B45E5E" w:rsidRDefault="00112CEA" w:rsidP="00B45E5E">
      <w:pPr>
        <w:pStyle w:val="SemEspaamento"/>
        <w:tabs>
          <w:tab w:val="left" w:pos="7938"/>
          <w:tab w:val="left" w:pos="8505"/>
        </w:tabs>
        <w:rPr>
          <w:rFonts w:ascii="Cambria" w:hAnsi="Cambria"/>
          <w:sz w:val="22"/>
          <w:szCs w:val="22"/>
        </w:rPr>
      </w:pPr>
      <w:r w:rsidRPr="00B45E5E">
        <w:rPr>
          <w:rFonts w:ascii="Segoe UI Emoji" w:hAnsi="Segoe UI Emoji" w:cs="Segoe UI Emoji"/>
          <w:sz w:val="22"/>
          <w:szCs w:val="22"/>
        </w:rPr>
        <w:t>🟡</w:t>
      </w:r>
      <w:r w:rsidRPr="00B45E5E">
        <w:rPr>
          <w:rFonts w:ascii="Cambria" w:hAnsi="Cambria"/>
          <w:sz w:val="22"/>
          <w:szCs w:val="22"/>
        </w:rPr>
        <w:t xml:space="preserve"> RESERVA FINANCEIRA</w:t>
      </w:r>
      <w:r w:rsidRPr="00B45E5E">
        <w:rPr>
          <w:rFonts w:ascii="Cambria" w:hAnsi="Cambria"/>
          <w:sz w:val="22"/>
          <w:szCs w:val="22"/>
        </w:rPr>
        <w:tab/>
      </w:r>
      <w:r w:rsidR="00600626" w:rsidRPr="00B45E5E">
        <w:rPr>
          <w:rFonts w:ascii="Cambria" w:hAnsi="Cambria"/>
          <w:sz w:val="22"/>
          <w:szCs w:val="22"/>
        </w:rPr>
        <w:t>6</w:t>
      </w:r>
      <w:r w:rsidRPr="00B45E5E">
        <w:rPr>
          <w:rFonts w:ascii="Cambria" w:hAnsi="Cambria"/>
          <w:sz w:val="22"/>
          <w:szCs w:val="22"/>
        </w:rPr>
        <w:t>%</w:t>
      </w:r>
      <w:r w:rsidRPr="00B45E5E">
        <w:rPr>
          <w:rFonts w:ascii="Cambria" w:hAnsi="Cambria"/>
          <w:sz w:val="22"/>
          <w:szCs w:val="22"/>
        </w:rPr>
        <w:tab/>
        <w:t xml:space="preserve">EUR </w:t>
      </w:r>
      <w:r w:rsidR="00600626" w:rsidRPr="00B45E5E">
        <w:rPr>
          <w:rFonts w:ascii="Cambria" w:hAnsi="Cambria"/>
          <w:sz w:val="22"/>
          <w:szCs w:val="22"/>
        </w:rPr>
        <w:t>300</w:t>
      </w:r>
    </w:p>
    <w:p w14:paraId="04F5256E" w14:textId="77777777" w:rsidR="00112CEA" w:rsidRPr="00B45E5E" w:rsidRDefault="00112CEA" w:rsidP="00B45E5E">
      <w:pPr>
        <w:pStyle w:val="SemEspaamento"/>
        <w:tabs>
          <w:tab w:val="left" w:pos="7938"/>
          <w:tab w:val="left" w:pos="8505"/>
        </w:tabs>
        <w:rPr>
          <w:rFonts w:ascii="Cambria" w:hAnsi="Cambria"/>
          <w:sz w:val="22"/>
          <w:szCs w:val="22"/>
        </w:rPr>
      </w:pPr>
    </w:p>
    <w:p w14:paraId="3984B5B5" w14:textId="0CEA5AC9" w:rsidR="005E1B5A" w:rsidRPr="00B45E5E" w:rsidRDefault="00112CEA" w:rsidP="00B45E5E">
      <w:pPr>
        <w:pStyle w:val="SemEspaamento"/>
        <w:tabs>
          <w:tab w:val="left" w:pos="7938"/>
          <w:tab w:val="left" w:pos="8505"/>
        </w:tabs>
        <w:rPr>
          <w:rFonts w:ascii="Cambria" w:hAnsi="Cambria"/>
          <w:sz w:val="22"/>
          <w:szCs w:val="22"/>
        </w:rPr>
      </w:pPr>
      <w:r w:rsidRPr="00B45E5E">
        <w:rPr>
          <w:rFonts w:ascii="Cambria" w:hAnsi="Cambria"/>
          <w:sz w:val="22"/>
          <w:szCs w:val="22"/>
        </w:rPr>
        <w:t>TOTAL</w:t>
      </w:r>
      <w:r w:rsidRPr="00B45E5E">
        <w:rPr>
          <w:rFonts w:ascii="Cambria" w:hAnsi="Cambria"/>
          <w:sz w:val="22"/>
          <w:szCs w:val="22"/>
        </w:rPr>
        <w:tab/>
        <w:t>100%</w:t>
      </w:r>
      <w:r w:rsidRPr="00B45E5E">
        <w:rPr>
          <w:rFonts w:ascii="Cambria" w:hAnsi="Cambria"/>
          <w:sz w:val="22"/>
          <w:szCs w:val="22"/>
        </w:rPr>
        <w:tab/>
        <w:t xml:space="preserve">EUR </w:t>
      </w:r>
      <w:r w:rsidR="00600626" w:rsidRPr="00B45E5E">
        <w:rPr>
          <w:rFonts w:ascii="Cambria" w:hAnsi="Cambria"/>
          <w:sz w:val="22"/>
          <w:szCs w:val="22"/>
        </w:rPr>
        <w:t>5</w:t>
      </w:r>
      <w:r w:rsidRPr="00B45E5E">
        <w:rPr>
          <w:rFonts w:ascii="Cambria" w:hAnsi="Cambria"/>
          <w:sz w:val="22"/>
          <w:szCs w:val="22"/>
        </w:rPr>
        <w:t>.000</w:t>
      </w:r>
    </w:p>
    <w:p w14:paraId="0FCDDA1D" w14:textId="77777777" w:rsidR="00151661" w:rsidRPr="00B45E5E" w:rsidRDefault="00151661" w:rsidP="00112CEA">
      <w:pPr>
        <w:pStyle w:val="SemEspaamento"/>
        <w:tabs>
          <w:tab w:val="left" w:pos="6521"/>
          <w:tab w:val="left" w:pos="7371"/>
        </w:tabs>
        <w:rPr>
          <w:rFonts w:ascii="Cambria" w:hAnsi="Cambria"/>
          <w:sz w:val="22"/>
          <w:szCs w:val="22"/>
        </w:rPr>
      </w:pPr>
    </w:p>
    <w:p w14:paraId="02FD0F38" w14:textId="77777777" w:rsidR="00151661" w:rsidRPr="00B45E5E" w:rsidRDefault="00151661" w:rsidP="00112CEA">
      <w:pPr>
        <w:pStyle w:val="SemEspaamento"/>
        <w:tabs>
          <w:tab w:val="left" w:pos="6521"/>
          <w:tab w:val="left" w:pos="7371"/>
        </w:tabs>
        <w:rPr>
          <w:rFonts w:ascii="Cambria" w:hAnsi="Cambria"/>
          <w:sz w:val="22"/>
          <w:szCs w:val="22"/>
        </w:rPr>
      </w:pPr>
    </w:p>
    <w:p w14:paraId="71A184D9" w14:textId="3674990D" w:rsidR="00151661" w:rsidRPr="00B45E5E" w:rsidRDefault="00151661" w:rsidP="00112CEA">
      <w:pPr>
        <w:pStyle w:val="SemEspaamento"/>
        <w:tabs>
          <w:tab w:val="left" w:pos="6521"/>
          <w:tab w:val="left" w:pos="7371"/>
        </w:tabs>
        <w:rPr>
          <w:rFonts w:ascii="Cambria" w:hAnsi="Cambria"/>
          <w:sz w:val="22"/>
          <w:szCs w:val="22"/>
        </w:rPr>
      </w:pPr>
      <w:r w:rsidRPr="00B45E5E">
        <w:rPr>
          <w:rFonts w:ascii="Cambria" w:hAnsi="Cambria"/>
          <w:noProof/>
        </w:rPr>
        <w:drawing>
          <wp:inline distT="0" distB="0" distL="0" distR="0" wp14:anchorId="322053B3" wp14:editId="59D16784">
            <wp:extent cx="3987210" cy="2562123"/>
            <wp:effectExtent l="0" t="0" r="0" b="0"/>
            <wp:docPr id="2089404551" name="Imagem 1" descr="Gráfico, Gráfico de pizz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9404551" name="Imagem 1" descr="Gráfico, Gráfico de pizza&#10;&#10;O conteúdo gerado por IA pode estar incorreto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25558" cy="2586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7E88ED" w14:textId="77777777" w:rsidR="00112CEA" w:rsidRPr="00B45E5E" w:rsidRDefault="00112CEA" w:rsidP="00112CEA">
      <w:pPr>
        <w:pStyle w:val="Ttulo"/>
      </w:pPr>
      <w:r w:rsidRPr="00B45E5E">
        <w:t>DISTRIBUIÇÃO DETALHADA POR CATEGORIA</w:t>
      </w:r>
    </w:p>
    <w:p w14:paraId="59131EAD" w14:textId="3F0CEB5C" w:rsidR="00112CEA" w:rsidRPr="00112CEA" w:rsidRDefault="00112CEA" w:rsidP="00112CEA">
      <w:pPr>
        <w:pStyle w:val="SemEspaamento"/>
        <w:rPr>
          <w:rFonts w:ascii="Cambria" w:hAnsi="Cambria"/>
          <w:sz w:val="22"/>
          <w:szCs w:val="22"/>
        </w:rPr>
      </w:pPr>
      <w:r w:rsidRPr="00112CEA">
        <w:rPr>
          <w:rFonts w:ascii="Segoe UI Emoji" w:hAnsi="Segoe UI Emoji" w:cs="Segoe UI Emoji"/>
          <w:sz w:val="22"/>
          <w:szCs w:val="22"/>
        </w:rPr>
        <w:t>🔵</w:t>
      </w:r>
      <w:r w:rsidRPr="00112CEA">
        <w:rPr>
          <w:rFonts w:ascii="Cambria" w:hAnsi="Cambria"/>
          <w:sz w:val="22"/>
          <w:szCs w:val="22"/>
        </w:rPr>
        <w:t xml:space="preserve"> 1. INFRAESTRUTURA BÁSICA (EUR 1.000 - </w:t>
      </w:r>
      <w:r w:rsidR="00600626" w:rsidRPr="00B45E5E">
        <w:rPr>
          <w:rFonts w:ascii="Cambria" w:hAnsi="Cambria"/>
          <w:sz w:val="22"/>
          <w:szCs w:val="22"/>
        </w:rPr>
        <w:t>20</w:t>
      </w:r>
      <w:r w:rsidRPr="00112CEA">
        <w:rPr>
          <w:rFonts w:ascii="Cambria" w:hAnsi="Cambria"/>
          <w:sz w:val="22"/>
          <w:szCs w:val="22"/>
        </w:rPr>
        <w:t>%)</w:t>
      </w:r>
    </w:p>
    <w:tbl>
      <w:tblPr>
        <w:tblStyle w:val="TabelaSimples4"/>
        <w:tblW w:w="10065" w:type="dxa"/>
        <w:tblLook w:val="04A0" w:firstRow="1" w:lastRow="0" w:firstColumn="1" w:lastColumn="0" w:noHBand="0" w:noVBand="1"/>
      </w:tblPr>
      <w:tblGrid>
        <w:gridCol w:w="3373"/>
        <w:gridCol w:w="1245"/>
        <w:gridCol w:w="1453"/>
        <w:gridCol w:w="1106"/>
        <w:gridCol w:w="2888"/>
      </w:tblGrid>
      <w:tr w:rsidR="00112CEA" w:rsidRPr="00112CEA" w14:paraId="441BF74B" w14:textId="77777777" w:rsidTr="00112C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1E39C3E" w14:textId="77777777" w:rsidR="00112CEA" w:rsidRPr="00112CEA" w:rsidRDefault="00112CEA" w:rsidP="00112CEA">
            <w:pPr>
              <w:pStyle w:val="SemEspaamento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>Item</w:t>
            </w:r>
          </w:p>
        </w:tc>
        <w:tc>
          <w:tcPr>
            <w:tcW w:w="0" w:type="auto"/>
            <w:hideMark/>
          </w:tcPr>
          <w:p w14:paraId="23EDDF5A" w14:textId="77777777" w:rsidR="00112CEA" w:rsidRPr="00112CEA" w:rsidRDefault="00112CEA" w:rsidP="00112CEA">
            <w:pPr>
              <w:pStyle w:val="SemEspaamen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>Valor</w:t>
            </w:r>
          </w:p>
        </w:tc>
        <w:tc>
          <w:tcPr>
            <w:tcW w:w="0" w:type="auto"/>
            <w:hideMark/>
          </w:tcPr>
          <w:p w14:paraId="779E3797" w14:textId="77777777" w:rsidR="00112CEA" w:rsidRPr="00112CEA" w:rsidRDefault="00112CEA" w:rsidP="00112CEA">
            <w:pPr>
              <w:pStyle w:val="SemEspaamen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>Data</w:t>
            </w:r>
          </w:p>
        </w:tc>
        <w:tc>
          <w:tcPr>
            <w:tcW w:w="0" w:type="auto"/>
            <w:hideMark/>
          </w:tcPr>
          <w:p w14:paraId="0BC78908" w14:textId="77777777" w:rsidR="00112CEA" w:rsidRPr="00112CEA" w:rsidRDefault="00112CEA" w:rsidP="00112CEA">
            <w:pPr>
              <w:pStyle w:val="SemEspaamen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>Duração</w:t>
            </w:r>
          </w:p>
        </w:tc>
        <w:tc>
          <w:tcPr>
            <w:tcW w:w="2888" w:type="dxa"/>
            <w:hideMark/>
          </w:tcPr>
          <w:p w14:paraId="00E09E0D" w14:textId="77777777" w:rsidR="00112CEA" w:rsidRPr="00112CEA" w:rsidRDefault="00112CEA" w:rsidP="00112CEA">
            <w:pPr>
              <w:pStyle w:val="SemEspaamen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>Observações</w:t>
            </w:r>
          </w:p>
        </w:tc>
      </w:tr>
      <w:tr w:rsidR="00112CEA" w:rsidRPr="00112CEA" w14:paraId="5B118F8D" w14:textId="77777777" w:rsidTr="00112C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FEAD647" w14:textId="77777777" w:rsidR="00112CEA" w:rsidRPr="00112CEA" w:rsidRDefault="00112CEA" w:rsidP="00112CEA">
            <w:pPr>
              <w:pStyle w:val="SemEspaamento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>Hosting Revista NELB</w:t>
            </w:r>
          </w:p>
        </w:tc>
        <w:tc>
          <w:tcPr>
            <w:tcW w:w="0" w:type="auto"/>
            <w:hideMark/>
          </w:tcPr>
          <w:p w14:paraId="6F2B6BE2" w14:textId="77777777" w:rsidR="00112CEA" w:rsidRPr="00112CEA" w:rsidRDefault="00112CEA" w:rsidP="00112CEA">
            <w:pPr>
              <w:pStyle w:val="SemEspaamen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>EUR 850</w:t>
            </w:r>
          </w:p>
        </w:tc>
        <w:tc>
          <w:tcPr>
            <w:tcW w:w="0" w:type="auto"/>
            <w:hideMark/>
          </w:tcPr>
          <w:p w14:paraId="6FD6B44F" w14:textId="77777777" w:rsidR="00112CEA" w:rsidRPr="00112CEA" w:rsidRDefault="00112CEA" w:rsidP="00112CEA">
            <w:pPr>
              <w:pStyle w:val="SemEspaamen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>25/05/2026</w:t>
            </w:r>
          </w:p>
        </w:tc>
        <w:tc>
          <w:tcPr>
            <w:tcW w:w="0" w:type="auto"/>
            <w:hideMark/>
          </w:tcPr>
          <w:p w14:paraId="1AD03A9B" w14:textId="77777777" w:rsidR="00112CEA" w:rsidRPr="00112CEA" w:rsidRDefault="00112CEA" w:rsidP="00112CEA">
            <w:pPr>
              <w:pStyle w:val="SemEspaamen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>Até 2031</w:t>
            </w:r>
          </w:p>
        </w:tc>
        <w:tc>
          <w:tcPr>
            <w:tcW w:w="2888" w:type="dxa"/>
            <w:hideMark/>
          </w:tcPr>
          <w:p w14:paraId="4165022F" w14:textId="3AD83A8D" w:rsidR="00112CEA" w:rsidRPr="00112CEA" w:rsidRDefault="00112CEA" w:rsidP="00112CEA">
            <w:pPr>
              <w:pStyle w:val="SemEspaamen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 xml:space="preserve">Plataforma </w:t>
            </w:r>
            <w:r w:rsidR="00151661" w:rsidRPr="00B45E5E">
              <w:rPr>
                <w:rFonts w:ascii="Cambria" w:hAnsi="Cambria"/>
                <w:sz w:val="20"/>
                <w:szCs w:val="20"/>
              </w:rPr>
              <w:t>da revista</w:t>
            </w:r>
          </w:p>
        </w:tc>
      </w:tr>
      <w:tr w:rsidR="00112CEA" w:rsidRPr="00112CEA" w14:paraId="599DCD6F" w14:textId="77777777" w:rsidTr="00112C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BBD0331" w14:textId="77777777" w:rsidR="00112CEA" w:rsidRPr="00112CEA" w:rsidRDefault="00112CEA" w:rsidP="00112CEA">
            <w:pPr>
              <w:pStyle w:val="SemEspaamento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>WordPress (renovação 3 anos)</w:t>
            </w:r>
          </w:p>
        </w:tc>
        <w:tc>
          <w:tcPr>
            <w:tcW w:w="0" w:type="auto"/>
            <w:hideMark/>
          </w:tcPr>
          <w:p w14:paraId="2D304904" w14:textId="77777777" w:rsidR="00112CEA" w:rsidRPr="00112CEA" w:rsidRDefault="00112CEA" w:rsidP="00112CEA">
            <w:pPr>
              <w:pStyle w:val="SemEspaamen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>EUR 150</w:t>
            </w:r>
          </w:p>
        </w:tc>
        <w:tc>
          <w:tcPr>
            <w:tcW w:w="0" w:type="auto"/>
            <w:hideMark/>
          </w:tcPr>
          <w:p w14:paraId="306DEC9B" w14:textId="77777777" w:rsidR="00112CEA" w:rsidRPr="00112CEA" w:rsidRDefault="00112CEA" w:rsidP="00112CEA">
            <w:pPr>
              <w:pStyle w:val="SemEspaamen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>05/11/2026</w:t>
            </w:r>
          </w:p>
        </w:tc>
        <w:tc>
          <w:tcPr>
            <w:tcW w:w="0" w:type="auto"/>
            <w:hideMark/>
          </w:tcPr>
          <w:p w14:paraId="041ABB19" w14:textId="77777777" w:rsidR="00112CEA" w:rsidRPr="00112CEA" w:rsidRDefault="00112CEA" w:rsidP="00112CEA">
            <w:pPr>
              <w:pStyle w:val="SemEspaamen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>Até 2029</w:t>
            </w:r>
          </w:p>
        </w:tc>
        <w:tc>
          <w:tcPr>
            <w:tcW w:w="2888" w:type="dxa"/>
            <w:hideMark/>
          </w:tcPr>
          <w:p w14:paraId="108857D2" w14:textId="1FA75EA2" w:rsidR="00112CEA" w:rsidRPr="00112CEA" w:rsidRDefault="00151661" w:rsidP="00112CEA">
            <w:pPr>
              <w:pStyle w:val="SemEspaamen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  <w:r w:rsidRPr="00B45E5E">
              <w:rPr>
                <w:rFonts w:ascii="Cambria" w:hAnsi="Cambria"/>
                <w:sz w:val="20"/>
                <w:szCs w:val="20"/>
              </w:rPr>
              <w:t>Site do núcleo</w:t>
            </w:r>
          </w:p>
        </w:tc>
      </w:tr>
      <w:tr w:rsidR="00112CEA" w:rsidRPr="00112CEA" w14:paraId="5BC59622" w14:textId="77777777" w:rsidTr="00112C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5DEF35E" w14:textId="77777777" w:rsidR="00112CEA" w:rsidRPr="00112CEA" w:rsidRDefault="00112CEA" w:rsidP="00112CEA">
            <w:pPr>
              <w:pStyle w:val="SemEspaamento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>SUBTOTAL</w:t>
            </w:r>
          </w:p>
        </w:tc>
        <w:tc>
          <w:tcPr>
            <w:tcW w:w="0" w:type="auto"/>
            <w:hideMark/>
          </w:tcPr>
          <w:p w14:paraId="252B2109" w14:textId="77777777" w:rsidR="00112CEA" w:rsidRPr="00112CEA" w:rsidRDefault="00112CEA" w:rsidP="00112CEA">
            <w:pPr>
              <w:pStyle w:val="SemEspaamen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>EUR 1.000</w:t>
            </w:r>
          </w:p>
        </w:tc>
        <w:tc>
          <w:tcPr>
            <w:tcW w:w="0" w:type="auto"/>
            <w:hideMark/>
          </w:tcPr>
          <w:p w14:paraId="029F1F7B" w14:textId="77777777" w:rsidR="00112CEA" w:rsidRPr="00112CEA" w:rsidRDefault="00112CEA" w:rsidP="00112CEA">
            <w:pPr>
              <w:pStyle w:val="SemEspaamen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2D87508E" w14:textId="77777777" w:rsidR="00112CEA" w:rsidRPr="00112CEA" w:rsidRDefault="00112CEA" w:rsidP="00112CEA">
            <w:pPr>
              <w:pStyle w:val="SemEspaamen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88" w:type="dxa"/>
            <w:hideMark/>
          </w:tcPr>
          <w:p w14:paraId="3B2A2B22" w14:textId="15A99AFA" w:rsidR="00112CEA" w:rsidRPr="00112CEA" w:rsidRDefault="00112CEA" w:rsidP="00112CEA">
            <w:pPr>
              <w:pStyle w:val="SemEspaamen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</w:p>
        </w:tc>
      </w:tr>
    </w:tbl>
    <w:p w14:paraId="461D8DF0" w14:textId="0CCE8A80" w:rsidR="00112CEA" w:rsidRPr="00112CEA" w:rsidRDefault="00112CEA" w:rsidP="00112CEA">
      <w:pPr>
        <w:pStyle w:val="SemEspaamento"/>
        <w:rPr>
          <w:rFonts w:ascii="Cambria" w:hAnsi="Cambria"/>
          <w:sz w:val="22"/>
          <w:szCs w:val="22"/>
        </w:rPr>
      </w:pPr>
    </w:p>
    <w:p w14:paraId="76DB0621" w14:textId="778DB379" w:rsidR="00112CEA" w:rsidRPr="00112CEA" w:rsidRDefault="00112CEA" w:rsidP="00112CEA">
      <w:pPr>
        <w:pStyle w:val="SemEspaamento"/>
        <w:rPr>
          <w:rFonts w:ascii="Cambria" w:hAnsi="Cambria"/>
          <w:b/>
          <w:bCs/>
          <w:sz w:val="22"/>
          <w:szCs w:val="22"/>
        </w:rPr>
      </w:pPr>
      <w:r w:rsidRPr="00112CEA">
        <w:rPr>
          <w:rFonts w:ascii="Segoe UI Emoji" w:hAnsi="Segoe UI Emoji" w:cs="Segoe UI Emoji"/>
          <w:sz w:val="22"/>
          <w:szCs w:val="22"/>
        </w:rPr>
        <w:t>🟠</w:t>
      </w:r>
      <w:r w:rsidRPr="00112CEA">
        <w:rPr>
          <w:rFonts w:ascii="Cambria" w:hAnsi="Cambria"/>
          <w:sz w:val="22"/>
          <w:szCs w:val="22"/>
        </w:rPr>
        <w:t xml:space="preserve"> 2. INFRAESTRUTURA OPERACIONAL (EUR </w:t>
      </w:r>
      <w:r w:rsidR="00600626" w:rsidRPr="00B45E5E">
        <w:rPr>
          <w:rFonts w:ascii="Cambria" w:hAnsi="Cambria"/>
          <w:sz w:val="22"/>
          <w:szCs w:val="22"/>
        </w:rPr>
        <w:t>1.000</w:t>
      </w:r>
      <w:r w:rsidRPr="00112CEA">
        <w:rPr>
          <w:rFonts w:ascii="Cambria" w:hAnsi="Cambria"/>
          <w:sz w:val="22"/>
          <w:szCs w:val="22"/>
        </w:rPr>
        <w:t xml:space="preserve"> - 20%)</w:t>
      </w:r>
    </w:p>
    <w:p w14:paraId="2C1AD113" w14:textId="6AA405C6" w:rsidR="00112CEA" w:rsidRPr="00B45E5E" w:rsidRDefault="00112CEA" w:rsidP="00112CEA">
      <w:pPr>
        <w:pStyle w:val="SemEspaamento"/>
        <w:rPr>
          <w:rFonts w:ascii="Cambria" w:hAnsi="Cambria"/>
          <w:sz w:val="22"/>
          <w:szCs w:val="22"/>
        </w:rPr>
      </w:pPr>
    </w:p>
    <w:tbl>
      <w:tblPr>
        <w:tblStyle w:val="TabelaSimples4"/>
        <w:tblW w:w="5164" w:type="pct"/>
        <w:tblLayout w:type="fixed"/>
        <w:tblLook w:val="0020" w:firstRow="1" w:lastRow="0" w:firstColumn="0" w:lastColumn="0" w:noHBand="0" w:noVBand="0"/>
      </w:tblPr>
      <w:tblGrid>
        <w:gridCol w:w="3324"/>
        <w:gridCol w:w="1342"/>
        <w:gridCol w:w="1414"/>
        <w:gridCol w:w="3986"/>
      </w:tblGrid>
      <w:tr w:rsidR="00151661" w:rsidRPr="008A676E" w14:paraId="6BE044C0" w14:textId="77777777" w:rsidTr="0015166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23" w:type="dxa"/>
            <w:hideMark/>
          </w:tcPr>
          <w:p w14:paraId="06494281" w14:textId="77777777" w:rsidR="00151661" w:rsidRPr="00151661" w:rsidRDefault="00151661" w:rsidP="00151661">
            <w:pPr>
              <w:pStyle w:val="SemEspaamento"/>
              <w:rPr>
                <w:rFonts w:ascii="Cambria" w:hAnsi="Cambria"/>
                <w:sz w:val="20"/>
                <w:szCs w:val="20"/>
                <w:lang w:val="en-US"/>
              </w:rPr>
            </w:pPr>
            <w:r w:rsidRPr="00151661">
              <w:rPr>
                <w:rFonts w:ascii="Cambria" w:hAnsi="Cambria"/>
                <w:sz w:val="20"/>
                <w:szCs w:val="20"/>
                <w:lang w:val="en-US"/>
              </w:rPr>
              <w:t>Item</w:t>
            </w:r>
          </w:p>
        </w:tc>
        <w:tc>
          <w:tcPr>
            <w:tcW w:w="1342" w:type="dxa"/>
            <w:hideMark/>
          </w:tcPr>
          <w:p w14:paraId="778813AA" w14:textId="19B1A009" w:rsidR="00151661" w:rsidRPr="00151661" w:rsidRDefault="00151661" w:rsidP="00151661">
            <w:pPr>
              <w:pStyle w:val="SemEspaamen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  <w:lang w:val="en-US"/>
              </w:rPr>
            </w:pPr>
            <w:r w:rsidRPr="008A676E">
              <w:rPr>
                <w:rFonts w:ascii="Cambria" w:hAnsi="Cambria"/>
                <w:sz w:val="20"/>
                <w:szCs w:val="20"/>
                <w:lang w:val="en-US"/>
              </w:rPr>
              <w:t>Valor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4" w:type="dxa"/>
            <w:hideMark/>
          </w:tcPr>
          <w:p w14:paraId="3A6769E1" w14:textId="359B5EC3" w:rsidR="00151661" w:rsidRPr="00151661" w:rsidRDefault="00B45E5E" w:rsidP="00151661">
            <w:pPr>
              <w:pStyle w:val="SemEspaamento"/>
              <w:rPr>
                <w:rFonts w:ascii="Cambria" w:hAnsi="Cambria"/>
                <w:sz w:val="20"/>
                <w:szCs w:val="20"/>
                <w:lang w:val="en-US"/>
              </w:rPr>
            </w:pPr>
            <w:r w:rsidRPr="008A676E">
              <w:rPr>
                <w:rFonts w:ascii="Cambria" w:hAnsi="Cambria"/>
                <w:sz w:val="20"/>
                <w:szCs w:val="20"/>
                <w:lang w:val="en-US"/>
              </w:rPr>
              <w:t>Data</w:t>
            </w:r>
          </w:p>
        </w:tc>
        <w:tc>
          <w:tcPr>
            <w:tcW w:w="3986" w:type="dxa"/>
            <w:hideMark/>
          </w:tcPr>
          <w:p w14:paraId="2C559FCD" w14:textId="77777777" w:rsidR="00151661" w:rsidRPr="00151661" w:rsidRDefault="00151661" w:rsidP="00151661">
            <w:pPr>
              <w:pStyle w:val="SemEspaamen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  <w:lang w:val="en-US"/>
              </w:rPr>
            </w:pPr>
            <w:r w:rsidRPr="00151661">
              <w:rPr>
                <w:rFonts w:ascii="Cambria" w:hAnsi="Cambria"/>
                <w:sz w:val="20"/>
                <w:szCs w:val="20"/>
                <w:lang w:val="en-US"/>
              </w:rPr>
              <w:t>Observações</w:t>
            </w:r>
          </w:p>
        </w:tc>
      </w:tr>
      <w:tr w:rsidR="00151661" w:rsidRPr="008A676E" w14:paraId="5256323D" w14:textId="77777777" w:rsidTr="001516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23" w:type="dxa"/>
            <w:hideMark/>
          </w:tcPr>
          <w:p w14:paraId="15BA6C51" w14:textId="77777777" w:rsidR="00151661" w:rsidRPr="00053614" w:rsidRDefault="00151661" w:rsidP="00151661">
            <w:pPr>
              <w:pStyle w:val="SemEspaamento"/>
              <w:rPr>
                <w:rFonts w:ascii="Cambria" w:hAnsi="Cambria"/>
                <w:b/>
                <w:bCs/>
                <w:sz w:val="20"/>
                <w:szCs w:val="20"/>
                <w:lang w:val="en-US"/>
              </w:rPr>
            </w:pPr>
            <w:r w:rsidRPr="00053614">
              <w:rPr>
                <w:rFonts w:ascii="Cambria" w:hAnsi="Cambria"/>
                <w:b/>
                <w:bCs/>
                <w:sz w:val="20"/>
                <w:szCs w:val="20"/>
                <w:lang w:val="en-US"/>
              </w:rPr>
              <w:t>Zoom Pro + IVA 23%</w:t>
            </w:r>
          </w:p>
        </w:tc>
        <w:tc>
          <w:tcPr>
            <w:tcW w:w="1342" w:type="dxa"/>
            <w:hideMark/>
          </w:tcPr>
          <w:p w14:paraId="6C470938" w14:textId="77777777" w:rsidR="00151661" w:rsidRPr="00151661" w:rsidRDefault="00151661" w:rsidP="00151661">
            <w:pPr>
              <w:pStyle w:val="SemEspaamen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  <w:lang w:val="en-US"/>
              </w:rPr>
            </w:pPr>
            <w:r w:rsidRPr="00151661">
              <w:rPr>
                <w:rFonts w:ascii="Cambria" w:hAnsi="Cambria"/>
                <w:sz w:val="20"/>
                <w:szCs w:val="20"/>
                <w:lang w:val="en-US"/>
              </w:rPr>
              <w:t>EUR 368,74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4" w:type="dxa"/>
            <w:hideMark/>
          </w:tcPr>
          <w:p w14:paraId="7C39A259" w14:textId="77777777" w:rsidR="00151661" w:rsidRPr="00151661" w:rsidRDefault="00151661" w:rsidP="00151661">
            <w:pPr>
              <w:pStyle w:val="SemEspaamento"/>
              <w:rPr>
                <w:rFonts w:ascii="Cambria" w:hAnsi="Cambria"/>
                <w:sz w:val="20"/>
                <w:szCs w:val="20"/>
                <w:lang w:val="en-US"/>
              </w:rPr>
            </w:pPr>
            <w:r w:rsidRPr="00151661">
              <w:rPr>
                <w:rFonts w:ascii="Cambria" w:hAnsi="Cambria"/>
                <w:sz w:val="20"/>
                <w:szCs w:val="20"/>
                <w:lang w:val="en-US"/>
              </w:rPr>
              <w:t>2x anual (Jan 26 + Jan 27)</w:t>
            </w:r>
          </w:p>
        </w:tc>
        <w:tc>
          <w:tcPr>
            <w:tcW w:w="3986" w:type="dxa"/>
            <w:hideMark/>
          </w:tcPr>
          <w:p w14:paraId="4A163E05" w14:textId="77777777" w:rsidR="00151661" w:rsidRPr="00151661" w:rsidRDefault="00151661" w:rsidP="00151661">
            <w:pPr>
              <w:pStyle w:val="SemEspaamen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  <w:lang w:val="en-US"/>
              </w:rPr>
            </w:pPr>
            <w:r w:rsidRPr="00151661">
              <w:rPr>
                <w:rFonts w:ascii="Cambria" w:hAnsi="Cambria"/>
                <w:sz w:val="20"/>
                <w:szCs w:val="20"/>
                <w:lang w:val="en-US"/>
              </w:rPr>
              <w:t>Videoconferências anuais</w:t>
            </w:r>
          </w:p>
        </w:tc>
      </w:tr>
      <w:tr w:rsidR="00151661" w:rsidRPr="008A676E" w14:paraId="3E56C61C" w14:textId="77777777" w:rsidTr="00151661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23" w:type="dxa"/>
            <w:hideMark/>
          </w:tcPr>
          <w:p w14:paraId="4FD221A1" w14:textId="77777777" w:rsidR="00151661" w:rsidRPr="00053614" w:rsidRDefault="00151661" w:rsidP="00151661">
            <w:pPr>
              <w:pStyle w:val="SemEspaamento"/>
              <w:rPr>
                <w:rFonts w:ascii="Cambria" w:hAnsi="Cambria"/>
                <w:b/>
                <w:bCs/>
                <w:sz w:val="20"/>
                <w:szCs w:val="20"/>
                <w:lang w:val="en-US"/>
              </w:rPr>
            </w:pPr>
            <w:r w:rsidRPr="00053614">
              <w:rPr>
                <w:rFonts w:ascii="Cambria" w:hAnsi="Cambria"/>
                <w:b/>
                <w:bCs/>
                <w:sz w:val="20"/>
                <w:szCs w:val="20"/>
                <w:lang w:val="en-US"/>
              </w:rPr>
              <w:t>Canva Pro + IVA 23%</w:t>
            </w:r>
          </w:p>
        </w:tc>
        <w:tc>
          <w:tcPr>
            <w:tcW w:w="1342" w:type="dxa"/>
            <w:hideMark/>
          </w:tcPr>
          <w:p w14:paraId="63FCCC2A" w14:textId="77777777" w:rsidR="00151661" w:rsidRPr="00151661" w:rsidRDefault="00151661" w:rsidP="00151661">
            <w:pPr>
              <w:pStyle w:val="SemEspaamen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  <w:lang w:val="en-US"/>
              </w:rPr>
            </w:pPr>
            <w:r w:rsidRPr="00151661">
              <w:rPr>
                <w:rFonts w:ascii="Cambria" w:hAnsi="Cambria"/>
                <w:sz w:val="20"/>
                <w:szCs w:val="20"/>
                <w:lang w:val="en-US"/>
              </w:rPr>
              <w:t>EUR 270,60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4" w:type="dxa"/>
            <w:hideMark/>
          </w:tcPr>
          <w:p w14:paraId="7431625D" w14:textId="77777777" w:rsidR="00151661" w:rsidRPr="00151661" w:rsidRDefault="00151661" w:rsidP="00151661">
            <w:pPr>
              <w:pStyle w:val="SemEspaamento"/>
              <w:rPr>
                <w:rFonts w:ascii="Cambria" w:hAnsi="Cambria"/>
                <w:sz w:val="20"/>
                <w:szCs w:val="20"/>
                <w:lang w:val="en-US"/>
              </w:rPr>
            </w:pPr>
            <w:r w:rsidRPr="00151661">
              <w:rPr>
                <w:rFonts w:ascii="Cambria" w:hAnsi="Cambria"/>
                <w:sz w:val="20"/>
                <w:szCs w:val="20"/>
                <w:lang w:val="en-US"/>
              </w:rPr>
              <w:t>2x anual (Jan 26 + Jan 27)</w:t>
            </w:r>
          </w:p>
        </w:tc>
        <w:tc>
          <w:tcPr>
            <w:tcW w:w="3986" w:type="dxa"/>
            <w:hideMark/>
          </w:tcPr>
          <w:p w14:paraId="25977456" w14:textId="77777777" w:rsidR="00151661" w:rsidRPr="00151661" w:rsidRDefault="00151661" w:rsidP="00151661">
            <w:pPr>
              <w:pStyle w:val="SemEspaamen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  <w:lang w:val="en-US"/>
              </w:rPr>
            </w:pPr>
            <w:r w:rsidRPr="00151661">
              <w:rPr>
                <w:rFonts w:ascii="Cambria" w:hAnsi="Cambria"/>
                <w:sz w:val="20"/>
                <w:szCs w:val="20"/>
                <w:lang w:val="en-US"/>
              </w:rPr>
              <w:t>Design gráfico anual</w:t>
            </w:r>
          </w:p>
        </w:tc>
      </w:tr>
      <w:tr w:rsidR="00151661" w:rsidRPr="008A676E" w14:paraId="6FEADBB0" w14:textId="77777777" w:rsidTr="001516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23" w:type="dxa"/>
            <w:hideMark/>
          </w:tcPr>
          <w:p w14:paraId="21FAE2DC" w14:textId="77777777" w:rsidR="00151661" w:rsidRPr="00053614" w:rsidRDefault="00151661" w:rsidP="00151661">
            <w:pPr>
              <w:pStyle w:val="SemEspaamento"/>
              <w:rPr>
                <w:rFonts w:ascii="Cambria" w:hAnsi="Cambria"/>
                <w:b/>
                <w:bCs/>
                <w:sz w:val="20"/>
                <w:szCs w:val="20"/>
                <w:lang w:val="en-US"/>
              </w:rPr>
            </w:pPr>
            <w:r w:rsidRPr="00053614">
              <w:rPr>
                <w:rFonts w:ascii="Cambria" w:hAnsi="Cambria"/>
                <w:b/>
                <w:bCs/>
                <w:sz w:val="20"/>
                <w:szCs w:val="20"/>
                <w:lang w:val="en-US"/>
              </w:rPr>
              <w:t>ChatGPT Plus (sem IVA)</w:t>
            </w:r>
          </w:p>
        </w:tc>
        <w:tc>
          <w:tcPr>
            <w:tcW w:w="1342" w:type="dxa"/>
            <w:hideMark/>
          </w:tcPr>
          <w:p w14:paraId="4AB64004" w14:textId="77777777" w:rsidR="00151661" w:rsidRPr="00151661" w:rsidRDefault="00151661" w:rsidP="00151661">
            <w:pPr>
              <w:pStyle w:val="SemEspaamen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  <w:lang w:val="en-US"/>
              </w:rPr>
            </w:pPr>
            <w:r w:rsidRPr="00151661">
              <w:rPr>
                <w:rFonts w:ascii="Cambria" w:hAnsi="Cambria"/>
                <w:sz w:val="20"/>
                <w:szCs w:val="20"/>
                <w:lang w:val="en-US"/>
              </w:rPr>
              <w:t>EUR 360,00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4" w:type="dxa"/>
            <w:hideMark/>
          </w:tcPr>
          <w:p w14:paraId="4CC2A701" w14:textId="77777777" w:rsidR="00151661" w:rsidRPr="00151661" w:rsidRDefault="00151661" w:rsidP="00151661">
            <w:pPr>
              <w:pStyle w:val="SemEspaamento"/>
              <w:rPr>
                <w:rFonts w:ascii="Cambria" w:hAnsi="Cambria"/>
                <w:sz w:val="20"/>
                <w:szCs w:val="20"/>
                <w:lang w:val="en-US"/>
              </w:rPr>
            </w:pPr>
            <w:r w:rsidRPr="00151661">
              <w:rPr>
                <w:rFonts w:ascii="Cambria" w:hAnsi="Cambria"/>
                <w:sz w:val="20"/>
                <w:szCs w:val="20"/>
                <w:lang w:val="en-US"/>
              </w:rPr>
              <w:t>Mensal (18 meses)</w:t>
            </w:r>
          </w:p>
        </w:tc>
        <w:tc>
          <w:tcPr>
            <w:tcW w:w="3986" w:type="dxa"/>
            <w:hideMark/>
          </w:tcPr>
          <w:p w14:paraId="628DAB20" w14:textId="3FD0AD5D" w:rsidR="00151661" w:rsidRPr="00151661" w:rsidRDefault="00151661" w:rsidP="00151661">
            <w:pPr>
              <w:pStyle w:val="SemEspaamen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  <w:lang w:val="en-US"/>
              </w:rPr>
            </w:pPr>
            <w:r w:rsidRPr="00151661">
              <w:rPr>
                <w:rFonts w:ascii="Cambria" w:hAnsi="Cambria"/>
                <w:sz w:val="20"/>
                <w:szCs w:val="20"/>
                <w:lang w:val="en-US"/>
              </w:rPr>
              <w:t>IA</w:t>
            </w:r>
          </w:p>
        </w:tc>
      </w:tr>
      <w:tr w:rsidR="00151661" w:rsidRPr="008A676E" w14:paraId="6BDBD8C5" w14:textId="77777777" w:rsidTr="00151661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23" w:type="dxa"/>
            <w:hideMark/>
          </w:tcPr>
          <w:p w14:paraId="1F305480" w14:textId="01BCFE28" w:rsidR="00151661" w:rsidRPr="00151661" w:rsidRDefault="00151661" w:rsidP="00151661">
            <w:pPr>
              <w:pStyle w:val="SemEspaamento"/>
              <w:rPr>
                <w:rFonts w:ascii="Cambria" w:hAnsi="Cambria"/>
                <w:sz w:val="20"/>
                <w:szCs w:val="20"/>
                <w:lang w:val="en-US"/>
              </w:rPr>
            </w:pPr>
            <w:r w:rsidRPr="00151661">
              <w:rPr>
                <w:rFonts w:ascii="Cambria" w:hAnsi="Cambria"/>
                <w:b/>
                <w:bCs/>
                <w:sz w:val="20"/>
                <w:szCs w:val="20"/>
                <w:lang w:val="en-US"/>
              </w:rPr>
              <w:t>SUBTOTAL</w:t>
            </w:r>
          </w:p>
        </w:tc>
        <w:tc>
          <w:tcPr>
            <w:tcW w:w="1342" w:type="dxa"/>
            <w:hideMark/>
          </w:tcPr>
          <w:p w14:paraId="08A7338C" w14:textId="77777777" w:rsidR="00151661" w:rsidRPr="00151661" w:rsidRDefault="00151661" w:rsidP="00151661">
            <w:pPr>
              <w:pStyle w:val="SemEspaamen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  <w:lang w:val="en-US"/>
              </w:rPr>
            </w:pPr>
            <w:r w:rsidRPr="00151661">
              <w:rPr>
                <w:rFonts w:ascii="Cambria" w:hAnsi="Cambria"/>
                <w:sz w:val="20"/>
                <w:szCs w:val="20"/>
                <w:lang w:val="en-US"/>
              </w:rPr>
              <w:t>EUR 999,34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4" w:type="dxa"/>
          </w:tcPr>
          <w:p w14:paraId="11713723" w14:textId="77777777" w:rsidR="00151661" w:rsidRPr="00151661" w:rsidRDefault="00151661" w:rsidP="00151661">
            <w:pPr>
              <w:pStyle w:val="SemEspaamento"/>
              <w:rPr>
                <w:rFonts w:ascii="Cambria" w:hAnsi="Cambria"/>
                <w:sz w:val="20"/>
                <w:szCs w:val="20"/>
                <w:lang w:val="en-US"/>
              </w:rPr>
            </w:pPr>
          </w:p>
        </w:tc>
        <w:tc>
          <w:tcPr>
            <w:tcW w:w="3986" w:type="dxa"/>
            <w:hideMark/>
          </w:tcPr>
          <w:p w14:paraId="3F5CF2D0" w14:textId="77777777" w:rsidR="00151661" w:rsidRPr="00151661" w:rsidRDefault="00151661" w:rsidP="00151661">
            <w:pPr>
              <w:pStyle w:val="SemEspaamen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  <w:lang w:val="en-US"/>
              </w:rPr>
            </w:pPr>
            <w:r w:rsidRPr="00151661">
              <w:rPr>
                <w:rFonts w:ascii="Cambria" w:hAnsi="Cambria"/>
                <w:b/>
                <w:bCs/>
                <w:sz w:val="20"/>
                <w:szCs w:val="20"/>
                <w:lang w:val="en-US"/>
              </w:rPr>
              <w:t>Arredondado EUR 1.000</w:t>
            </w:r>
          </w:p>
        </w:tc>
      </w:tr>
    </w:tbl>
    <w:p w14:paraId="6E1E7A98" w14:textId="77777777" w:rsidR="00151661" w:rsidRPr="00112CEA" w:rsidRDefault="00151661" w:rsidP="00112CEA">
      <w:pPr>
        <w:pStyle w:val="SemEspaamento"/>
        <w:rPr>
          <w:rFonts w:ascii="Cambria" w:hAnsi="Cambria"/>
          <w:sz w:val="22"/>
          <w:szCs w:val="22"/>
        </w:rPr>
      </w:pPr>
    </w:p>
    <w:p w14:paraId="1BD37E53" w14:textId="282A699F" w:rsidR="00112CEA" w:rsidRPr="00112CEA" w:rsidRDefault="00112CEA" w:rsidP="00112CEA">
      <w:pPr>
        <w:pStyle w:val="SemEspaamento"/>
        <w:rPr>
          <w:rFonts w:ascii="Cambria" w:hAnsi="Cambria"/>
          <w:b/>
          <w:bCs/>
          <w:sz w:val="22"/>
          <w:szCs w:val="22"/>
        </w:rPr>
      </w:pPr>
      <w:r w:rsidRPr="00112CEA">
        <w:rPr>
          <w:rFonts w:ascii="Segoe UI Emoji" w:hAnsi="Segoe UI Emoji" w:cs="Segoe UI Emoji"/>
          <w:sz w:val="22"/>
          <w:szCs w:val="22"/>
        </w:rPr>
        <w:t>🟢</w:t>
      </w:r>
      <w:r w:rsidRPr="00112CEA">
        <w:rPr>
          <w:rFonts w:ascii="Cambria" w:hAnsi="Cambria"/>
          <w:sz w:val="22"/>
          <w:szCs w:val="22"/>
        </w:rPr>
        <w:t xml:space="preserve"> 3. PRODUÇÃO CIENTÍFICA (EUR </w:t>
      </w:r>
      <w:r w:rsidR="00600626" w:rsidRPr="00B45E5E">
        <w:rPr>
          <w:rFonts w:ascii="Cambria" w:hAnsi="Cambria"/>
          <w:sz w:val="22"/>
          <w:szCs w:val="22"/>
        </w:rPr>
        <w:t>800</w:t>
      </w:r>
      <w:r w:rsidRPr="00112CEA">
        <w:rPr>
          <w:rFonts w:ascii="Cambria" w:hAnsi="Cambria"/>
          <w:sz w:val="22"/>
          <w:szCs w:val="22"/>
        </w:rPr>
        <w:t xml:space="preserve"> - 1</w:t>
      </w:r>
      <w:r w:rsidR="00B45E5E" w:rsidRPr="00B45E5E">
        <w:rPr>
          <w:rFonts w:ascii="Cambria" w:hAnsi="Cambria"/>
          <w:sz w:val="22"/>
          <w:szCs w:val="22"/>
        </w:rPr>
        <w:t>6</w:t>
      </w:r>
      <w:r w:rsidRPr="00112CEA">
        <w:rPr>
          <w:rFonts w:ascii="Cambria" w:hAnsi="Cambria"/>
          <w:sz w:val="22"/>
          <w:szCs w:val="22"/>
        </w:rPr>
        <w:t>%)</w:t>
      </w:r>
    </w:p>
    <w:tbl>
      <w:tblPr>
        <w:tblStyle w:val="TabelaSimples4"/>
        <w:tblW w:w="9498" w:type="dxa"/>
        <w:tblLook w:val="04A0" w:firstRow="1" w:lastRow="0" w:firstColumn="1" w:lastColumn="0" w:noHBand="0" w:noVBand="1"/>
      </w:tblPr>
      <w:tblGrid>
        <w:gridCol w:w="3261"/>
        <w:gridCol w:w="1350"/>
        <w:gridCol w:w="1418"/>
        <w:gridCol w:w="3469"/>
      </w:tblGrid>
      <w:tr w:rsidR="00112CEA" w:rsidRPr="00112CEA" w14:paraId="3891CFA2" w14:textId="77777777" w:rsidTr="00B45E5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hideMark/>
          </w:tcPr>
          <w:p w14:paraId="1BA20761" w14:textId="77777777" w:rsidR="00112CEA" w:rsidRPr="00112CEA" w:rsidRDefault="00112CEA" w:rsidP="00112CEA">
            <w:pPr>
              <w:pStyle w:val="SemEspaamento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>Item</w:t>
            </w:r>
          </w:p>
        </w:tc>
        <w:tc>
          <w:tcPr>
            <w:tcW w:w="1350" w:type="dxa"/>
            <w:hideMark/>
          </w:tcPr>
          <w:p w14:paraId="3201C3D2" w14:textId="77777777" w:rsidR="00112CEA" w:rsidRPr="00112CEA" w:rsidRDefault="00112CEA" w:rsidP="00112CEA">
            <w:pPr>
              <w:pStyle w:val="SemEspaamen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>Valor</w:t>
            </w:r>
          </w:p>
        </w:tc>
        <w:tc>
          <w:tcPr>
            <w:tcW w:w="1418" w:type="dxa"/>
            <w:hideMark/>
          </w:tcPr>
          <w:p w14:paraId="08C20FE2" w14:textId="77777777" w:rsidR="00112CEA" w:rsidRPr="00112CEA" w:rsidRDefault="00112CEA" w:rsidP="00112CEA">
            <w:pPr>
              <w:pStyle w:val="SemEspaamen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>Data</w:t>
            </w:r>
          </w:p>
        </w:tc>
        <w:tc>
          <w:tcPr>
            <w:tcW w:w="0" w:type="auto"/>
            <w:hideMark/>
          </w:tcPr>
          <w:p w14:paraId="17E7F43F" w14:textId="77777777" w:rsidR="00112CEA" w:rsidRPr="00112CEA" w:rsidRDefault="00112CEA" w:rsidP="00112CEA">
            <w:pPr>
              <w:pStyle w:val="SemEspaamen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>Observações</w:t>
            </w:r>
          </w:p>
        </w:tc>
      </w:tr>
      <w:tr w:rsidR="00112CEA" w:rsidRPr="00112CEA" w14:paraId="066EF8E7" w14:textId="77777777" w:rsidTr="00B45E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hideMark/>
          </w:tcPr>
          <w:p w14:paraId="4CD73CE9" w14:textId="77777777" w:rsidR="00112CEA" w:rsidRPr="00112CEA" w:rsidRDefault="00112CEA" w:rsidP="00112CEA">
            <w:pPr>
              <w:pStyle w:val="SemEspaamento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>Dotação Revista NELB</w:t>
            </w:r>
          </w:p>
        </w:tc>
        <w:tc>
          <w:tcPr>
            <w:tcW w:w="1350" w:type="dxa"/>
            <w:hideMark/>
          </w:tcPr>
          <w:p w14:paraId="7848A649" w14:textId="2B0B0B85" w:rsidR="00112CEA" w:rsidRPr="00112CEA" w:rsidRDefault="00112CEA" w:rsidP="00112CEA">
            <w:pPr>
              <w:pStyle w:val="SemEspaamen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>EUR 2</w:t>
            </w:r>
            <w:r w:rsidR="00D849C7">
              <w:rPr>
                <w:rFonts w:ascii="Cambria" w:hAnsi="Cambria"/>
                <w:sz w:val="20"/>
                <w:szCs w:val="20"/>
              </w:rPr>
              <w:t>5</w:t>
            </w:r>
            <w:r w:rsidRPr="00112CEA">
              <w:rPr>
                <w:rFonts w:ascii="Cambria" w:hAnsi="Cambria"/>
                <w:sz w:val="20"/>
                <w:szCs w:val="20"/>
              </w:rPr>
              <w:t>0</w:t>
            </w:r>
          </w:p>
        </w:tc>
        <w:tc>
          <w:tcPr>
            <w:tcW w:w="1418" w:type="dxa"/>
            <w:hideMark/>
          </w:tcPr>
          <w:p w14:paraId="16203116" w14:textId="77777777" w:rsidR="00112CEA" w:rsidRPr="00112CEA" w:rsidRDefault="00112CEA" w:rsidP="00112CEA">
            <w:pPr>
              <w:pStyle w:val="SemEspaamen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>Distribuído</w:t>
            </w:r>
          </w:p>
        </w:tc>
        <w:tc>
          <w:tcPr>
            <w:tcW w:w="0" w:type="auto"/>
            <w:hideMark/>
          </w:tcPr>
          <w:p w14:paraId="6C07E87D" w14:textId="77777777" w:rsidR="00112CEA" w:rsidRPr="00112CEA" w:rsidRDefault="00112CEA" w:rsidP="00112CEA">
            <w:pPr>
              <w:pStyle w:val="SemEspaamen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>Gestão interna</w:t>
            </w:r>
          </w:p>
        </w:tc>
      </w:tr>
      <w:tr w:rsidR="00112CEA" w:rsidRPr="00112CEA" w14:paraId="396050BC" w14:textId="77777777" w:rsidTr="00B45E5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hideMark/>
          </w:tcPr>
          <w:p w14:paraId="6A4F6233" w14:textId="77777777" w:rsidR="00112CEA" w:rsidRPr="00112CEA" w:rsidRDefault="00112CEA" w:rsidP="00112CEA">
            <w:pPr>
              <w:pStyle w:val="SemEspaamento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>DOIs/Indexação (créditos)</w:t>
            </w:r>
          </w:p>
        </w:tc>
        <w:tc>
          <w:tcPr>
            <w:tcW w:w="1350" w:type="dxa"/>
            <w:hideMark/>
          </w:tcPr>
          <w:p w14:paraId="027725C8" w14:textId="72665F98" w:rsidR="00112CEA" w:rsidRPr="00112CEA" w:rsidRDefault="00112CEA" w:rsidP="00112CEA">
            <w:pPr>
              <w:pStyle w:val="SemEspaamen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 xml:space="preserve">EUR </w:t>
            </w:r>
            <w:r w:rsidR="00B45E5E" w:rsidRPr="00B45E5E">
              <w:rPr>
                <w:rFonts w:ascii="Cambria" w:hAnsi="Cambria"/>
                <w:sz w:val="20"/>
                <w:szCs w:val="20"/>
              </w:rPr>
              <w:t>300</w:t>
            </w:r>
          </w:p>
        </w:tc>
        <w:tc>
          <w:tcPr>
            <w:tcW w:w="1418" w:type="dxa"/>
            <w:hideMark/>
          </w:tcPr>
          <w:p w14:paraId="2FF128AC" w14:textId="77777777" w:rsidR="00112CEA" w:rsidRPr="00112CEA" w:rsidRDefault="00112CEA" w:rsidP="00112CEA">
            <w:pPr>
              <w:pStyle w:val="SemEspaamen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>Distribuído</w:t>
            </w:r>
          </w:p>
        </w:tc>
        <w:tc>
          <w:tcPr>
            <w:tcW w:w="0" w:type="auto"/>
            <w:hideMark/>
          </w:tcPr>
          <w:p w14:paraId="51B21F1C" w14:textId="77777777" w:rsidR="00112CEA" w:rsidRPr="00112CEA" w:rsidRDefault="00112CEA" w:rsidP="00112CEA">
            <w:pPr>
              <w:pStyle w:val="SemEspaamen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>Credibilidade académica</w:t>
            </w:r>
          </w:p>
        </w:tc>
      </w:tr>
      <w:tr w:rsidR="00B45E5E" w:rsidRPr="00B45E5E" w14:paraId="64F4AA55" w14:textId="77777777" w:rsidTr="00B45E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55D2CC9A" w14:textId="4F064464" w:rsidR="00B45E5E" w:rsidRPr="00B45E5E" w:rsidRDefault="00B45E5E" w:rsidP="00112CEA">
            <w:pPr>
              <w:pStyle w:val="SemEspaamento"/>
              <w:rPr>
                <w:rFonts w:ascii="Cambria" w:hAnsi="Cambria"/>
                <w:sz w:val="20"/>
                <w:szCs w:val="20"/>
              </w:rPr>
            </w:pPr>
            <w:r w:rsidRPr="00B45E5E">
              <w:rPr>
                <w:rFonts w:ascii="Cambria" w:hAnsi="Cambria"/>
                <w:sz w:val="20"/>
                <w:szCs w:val="20"/>
              </w:rPr>
              <w:t xml:space="preserve">Conferências/Seminários </w:t>
            </w:r>
          </w:p>
        </w:tc>
        <w:tc>
          <w:tcPr>
            <w:tcW w:w="1350" w:type="dxa"/>
          </w:tcPr>
          <w:p w14:paraId="13000298" w14:textId="771DAD40" w:rsidR="00B45E5E" w:rsidRPr="00B45E5E" w:rsidRDefault="00B45E5E" w:rsidP="00112CEA">
            <w:pPr>
              <w:pStyle w:val="SemEspaamen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  <w:r w:rsidRPr="00B45E5E">
              <w:rPr>
                <w:rFonts w:ascii="Cambria" w:hAnsi="Cambria"/>
                <w:sz w:val="20"/>
                <w:szCs w:val="20"/>
              </w:rPr>
              <w:t xml:space="preserve">EUR </w:t>
            </w:r>
            <w:r w:rsidR="00D849C7">
              <w:rPr>
                <w:rFonts w:ascii="Cambria" w:hAnsi="Cambria"/>
                <w:sz w:val="20"/>
                <w:szCs w:val="20"/>
              </w:rPr>
              <w:t>25</w:t>
            </w:r>
            <w:r w:rsidRPr="00B45E5E">
              <w:rPr>
                <w:rFonts w:ascii="Cambria" w:hAnsi="Cambria"/>
                <w:sz w:val="20"/>
                <w:szCs w:val="20"/>
              </w:rPr>
              <w:t>0</w:t>
            </w:r>
          </w:p>
        </w:tc>
        <w:tc>
          <w:tcPr>
            <w:tcW w:w="1418" w:type="dxa"/>
          </w:tcPr>
          <w:p w14:paraId="02704D93" w14:textId="7252F00A" w:rsidR="00B45E5E" w:rsidRPr="00B45E5E" w:rsidRDefault="00B45E5E" w:rsidP="00112CEA">
            <w:pPr>
              <w:pStyle w:val="SemEspaamen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>Distribuído</w:t>
            </w:r>
          </w:p>
        </w:tc>
        <w:tc>
          <w:tcPr>
            <w:tcW w:w="0" w:type="auto"/>
          </w:tcPr>
          <w:p w14:paraId="295CB767" w14:textId="0D462F00" w:rsidR="00B45E5E" w:rsidRPr="00B45E5E" w:rsidRDefault="00B45E5E" w:rsidP="00112CEA">
            <w:pPr>
              <w:pStyle w:val="SemEspaamen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  <w:r w:rsidRPr="00B45E5E">
              <w:rPr>
                <w:rFonts w:ascii="Cambria" w:hAnsi="Cambria"/>
                <w:sz w:val="20"/>
                <w:szCs w:val="20"/>
              </w:rPr>
              <w:t>Participação eventos científicos</w:t>
            </w:r>
          </w:p>
        </w:tc>
      </w:tr>
      <w:tr w:rsidR="00112CEA" w:rsidRPr="00112CEA" w14:paraId="2DC551A2" w14:textId="77777777" w:rsidTr="00B45E5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hideMark/>
          </w:tcPr>
          <w:p w14:paraId="3F0614CA" w14:textId="77777777" w:rsidR="00112CEA" w:rsidRPr="00112CEA" w:rsidRDefault="00112CEA" w:rsidP="00112CEA">
            <w:pPr>
              <w:pStyle w:val="SemEspaamento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>SUBTOTAL</w:t>
            </w:r>
          </w:p>
        </w:tc>
        <w:tc>
          <w:tcPr>
            <w:tcW w:w="1350" w:type="dxa"/>
            <w:hideMark/>
          </w:tcPr>
          <w:p w14:paraId="675850B6" w14:textId="6F0E35CE" w:rsidR="00112CEA" w:rsidRPr="00112CEA" w:rsidRDefault="00112CEA" w:rsidP="00112CEA">
            <w:pPr>
              <w:pStyle w:val="SemEspaamen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 xml:space="preserve">EUR </w:t>
            </w:r>
            <w:r w:rsidR="00BD5DBB">
              <w:rPr>
                <w:rFonts w:ascii="Cambria" w:hAnsi="Cambria"/>
                <w:sz w:val="20"/>
                <w:szCs w:val="20"/>
              </w:rPr>
              <w:t>800</w:t>
            </w:r>
          </w:p>
        </w:tc>
        <w:tc>
          <w:tcPr>
            <w:tcW w:w="1418" w:type="dxa"/>
            <w:hideMark/>
          </w:tcPr>
          <w:p w14:paraId="421D5353" w14:textId="77777777" w:rsidR="00112CEA" w:rsidRPr="00112CEA" w:rsidRDefault="00112CEA" w:rsidP="00112CEA">
            <w:pPr>
              <w:pStyle w:val="SemEspaamen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0" w:type="auto"/>
          </w:tcPr>
          <w:p w14:paraId="7A125EA1" w14:textId="0BED33FF" w:rsidR="00112CEA" w:rsidRPr="00112CEA" w:rsidRDefault="00112CEA" w:rsidP="00112CEA">
            <w:pPr>
              <w:pStyle w:val="SemEspaamen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</w:p>
        </w:tc>
      </w:tr>
    </w:tbl>
    <w:p w14:paraId="05D9732B" w14:textId="317E5C64" w:rsidR="00112CEA" w:rsidRPr="00112CEA" w:rsidRDefault="00112CEA" w:rsidP="00112CEA">
      <w:pPr>
        <w:pStyle w:val="SemEspaamento"/>
        <w:rPr>
          <w:rFonts w:ascii="Cambria" w:hAnsi="Cambria"/>
          <w:sz w:val="22"/>
          <w:szCs w:val="22"/>
        </w:rPr>
      </w:pPr>
    </w:p>
    <w:p w14:paraId="0223FEC2" w14:textId="1CED164C" w:rsidR="00112CEA" w:rsidRPr="00112CEA" w:rsidRDefault="00112CEA" w:rsidP="00112CEA">
      <w:pPr>
        <w:pStyle w:val="SemEspaamento"/>
        <w:rPr>
          <w:rFonts w:ascii="Cambria" w:hAnsi="Cambria"/>
          <w:b/>
          <w:bCs/>
          <w:sz w:val="22"/>
          <w:szCs w:val="22"/>
        </w:rPr>
      </w:pPr>
      <w:r w:rsidRPr="00112CEA">
        <w:rPr>
          <w:rFonts w:ascii="Segoe UI Emoji" w:hAnsi="Segoe UI Emoji" w:cs="Segoe UI Emoji"/>
          <w:sz w:val="22"/>
          <w:szCs w:val="22"/>
        </w:rPr>
        <w:t>🔴</w:t>
      </w:r>
      <w:r w:rsidRPr="00112CEA">
        <w:rPr>
          <w:rFonts w:ascii="Cambria" w:hAnsi="Cambria"/>
          <w:sz w:val="22"/>
          <w:szCs w:val="22"/>
        </w:rPr>
        <w:t xml:space="preserve"> 4. ATIVIDADES E EVENTOS (EUR </w:t>
      </w:r>
      <w:r w:rsidR="00151661" w:rsidRPr="00B45E5E">
        <w:rPr>
          <w:rFonts w:ascii="Cambria" w:hAnsi="Cambria"/>
          <w:sz w:val="22"/>
          <w:szCs w:val="22"/>
        </w:rPr>
        <w:t>1400</w:t>
      </w:r>
      <w:r w:rsidRPr="00112CEA">
        <w:rPr>
          <w:rFonts w:ascii="Cambria" w:hAnsi="Cambria"/>
          <w:sz w:val="22"/>
          <w:szCs w:val="22"/>
        </w:rPr>
        <w:t xml:space="preserve"> - 2</w:t>
      </w:r>
      <w:r w:rsidR="00151661" w:rsidRPr="00B45E5E">
        <w:rPr>
          <w:rFonts w:ascii="Cambria" w:hAnsi="Cambria"/>
          <w:sz w:val="22"/>
          <w:szCs w:val="22"/>
        </w:rPr>
        <w:t>8</w:t>
      </w:r>
      <w:r w:rsidRPr="00112CEA">
        <w:rPr>
          <w:rFonts w:ascii="Cambria" w:hAnsi="Cambria"/>
          <w:sz w:val="22"/>
          <w:szCs w:val="22"/>
        </w:rPr>
        <w:t>%)</w:t>
      </w:r>
    </w:p>
    <w:tbl>
      <w:tblPr>
        <w:tblStyle w:val="TabelaSimples4"/>
        <w:tblW w:w="10065" w:type="dxa"/>
        <w:tblLook w:val="04A0" w:firstRow="1" w:lastRow="0" w:firstColumn="1" w:lastColumn="0" w:noHBand="0" w:noVBand="1"/>
      </w:tblPr>
      <w:tblGrid>
        <w:gridCol w:w="3376"/>
        <w:gridCol w:w="1302"/>
        <w:gridCol w:w="1418"/>
        <w:gridCol w:w="3969"/>
      </w:tblGrid>
      <w:tr w:rsidR="00112CEA" w:rsidRPr="00112CEA" w14:paraId="35E5F45D" w14:textId="77777777" w:rsidTr="00112C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9F10C8D" w14:textId="77777777" w:rsidR="00112CEA" w:rsidRPr="00112CEA" w:rsidRDefault="00112CEA" w:rsidP="00112CEA">
            <w:pPr>
              <w:pStyle w:val="SemEspaamento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>Item</w:t>
            </w:r>
          </w:p>
        </w:tc>
        <w:tc>
          <w:tcPr>
            <w:tcW w:w="1302" w:type="dxa"/>
            <w:hideMark/>
          </w:tcPr>
          <w:p w14:paraId="6F7B6047" w14:textId="77777777" w:rsidR="00112CEA" w:rsidRPr="00112CEA" w:rsidRDefault="00112CEA" w:rsidP="00112CEA">
            <w:pPr>
              <w:pStyle w:val="SemEspaamen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>Valor</w:t>
            </w:r>
          </w:p>
        </w:tc>
        <w:tc>
          <w:tcPr>
            <w:tcW w:w="1418" w:type="dxa"/>
            <w:hideMark/>
          </w:tcPr>
          <w:p w14:paraId="6B297994" w14:textId="77777777" w:rsidR="00112CEA" w:rsidRPr="00112CEA" w:rsidRDefault="00112CEA" w:rsidP="00112CEA">
            <w:pPr>
              <w:pStyle w:val="SemEspaamen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>Data</w:t>
            </w:r>
          </w:p>
        </w:tc>
        <w:tc>
          <w:tcPr>
            <w:tcW w:w="3969" w:type="dxa"/>
            <w:hideMark/>
          </w:tcPr>
          <w:p w14:paraId="312A1149" w14:textId="77777777" w:rsidR="00112CEA" w:rsidRPr="00112CEA" w:rsidRDefault="00112CEA" w:rsidP="00112CEA">
            <w:pPr>
              <w:pStyle w:val="SemEspaamen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>Observações</w:t>
            </w:r>
          </w:p>
        </w:tc>
      </w:tr>
      <w:tr w:rsidR="00112CEA" w:rsidRPr="00112CEA" w14:paraId="517710EB" w14:textId="77777777" w:rsidTr="00112C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1DC5B44" w14:textId="77777777" w:rsidR="00112CEA" w:rsidRPr="00112CEA" w:rsidRDefault="00112CEA" w:rsidP="00112CEA">
            <w:pPr>
              <w:pStyle w:val="SemEspaamento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>Receção de Alunos</w:t>
            </w:r>
          </w:p>
        </w:tc>
        <w:tc>
          <w:tcPr>
            <w:tcW w:w="1302" w:type="dxa"/>
            <w:hideMark/>
          </w:tcPr>
          <w:p w14:paraId="0DA6247C" w14:textId="41548561" w:rsidR="00112CEA" w:rsidRPr="00112CEA" w:rsidRDefault="00112CEA" w:rsidP="00112CEA">
            <w:pPr>
              <w:pStyle w:val="SemEspaamen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 xml:space="preserve">EUR </w:t>
            </w:r>
            <w:r w:rsidR="00B45E5E" w:rsidRPr="00B45E5E">
              <w:rPr>
                <w:rFonts w:ascii="Cambria" w:hAnsi="Cambria"/>
                <w:sz w:val="20"/>
                <w:szCs w:val="20"/>
              </w:rPr>
              <w:t>400</w:t>
            </w:r>
          </w:p>
        </w:tc>
        <w:tc>
          <w:tcPr>
            <w:tcW w:w="1418" w:type="dxa"/>
            <w:hideMark/>
          </w:tcPr>
          <w:p w14:paraId="39D26849" w14:textId="1D9118CB" w:rsidR="00112CEA" w:rsidRPr="00112CEA" w:rsidRDefault="00B45E5E" w:rsidP="00112CEA">
            <w:pPr>
              <w:pStyle w:val="SemEspaamen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  <w:r w:rsidRPr="00B45E5E">
              <w:rPr>
                <w:rFonts w:ascii="Cambria" w:hAnsi="Cambria"/>
                <w:sz w:val="20"/>
                <w:szCs w:val="20"/>
              </w:rPr>
              <w:t>2x em 18 m</w:t>
            </w:r>
          </w:p>
        </w:tc>
        <w:tc>
          <w:tcPr>
            <w:tcW w:w="3969" w:type="dxa"/>
            <w:hideMark/>
          </w:tcPr>
          <w:p w14:paraId="57F79E0C" w14:textId="26ACD3EC" w:rsidR="00112CEA" w:rsidRPr="00112CEA" w:rsidRDefault="00B45E5E" w:rsidP="00112CEA">
            <w:pPr>
              <w:pStyle w:val="SemEspaamen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  <w:r w:rsidRPr="00B45E5E">
              <w:rPr>
                <w:rFonts w:ascii="Cambria" w:hAnsi="Cambria"/>
                <w:sz w:val="20"/>
                <w:szCs w:val="20"/>
              </w:rPr>
              <w:t>Bebidas, snacks, integração</w:t>
            </w:r>
          </w:p>
        </w:tc>
      </w:tr>
      <w:tr w:rsidR="00B45E5E" w:rsidRPr="00112CEA" w14:paraId="445F0B32" w14:textId="77777777" w:rsidTr="00112C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FD0EA0D" w14:textId="77777777" w:rsidR="00B45E5E" w:rsidRPr="00112CEA" w:rsidRDefault="00B45E5E" w:rsidP="00B45E5E">
            <w:pPr>
              <w:pStyle w:val="SemEspaamento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>Festas e Eventos Sociais</w:t>
            </w:r>
          </w:p>
        </w:tc>
        <w:tc>
          <w:tcPr>
            <w:tcW w:w="1302" w:type="dxa"/>
            <w:hideMark/>
          </w:tcPr>
          <w:p w14:paraId="6CAFD707" w14:textId="7B115901" w:rsidR="00B45E5E" w:rsidRPr="00112CEA" w:rsidRDefault="00B45E5E" w:rsidP="00B45E5E">
            <w:pPr>
              <w:pStyle w:val="SemEspaamen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 xml:space="preserve">EUR </w:t>
            </w:r>
            <w:r w:rsidRPr="00B45E5E">
              <w:rPr>
                <w:rFonts w:ascii="Cambria" w:hAnsi="Cambria"/>
                <w:sz w:val="20"/>
                <w:szCs w:val="20"/>
              </w:rPr>
              <w:t>700</w:t>
            </w:r>
          </w:p>
        </w:tc>
        <w:tc>
          <w:tcPr>
            <w:tcW w:w="1418" w:type="dxa"/>
            <w:hideMark/>
          </w:tcPr>
          <w:p w14:paraId="30D90D5F" w14:textId="0131C9E5" w:rsidR="00B45E5E" w:rsidRPr="00112CEA" w:rsidRDefault="00B45E5E" w:rsidP="00B45E5E">
            <w:pPr>
              <w:pStyle w:val="SemEspaamen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>Distribuído</w:t>
            </w:r>
          </w:p>
        </w:tc>
        <w:tc>
          <w:tcPr>
            <w:tcW w:w="3969" w:type="dxa"/>
            <w:hideMark/>
          </w:tcPr>
          <w:p w14:paraId="11E2C9A9" w14:textId="57D9606F" w:rsidR="00B45E5E" w:rsidRPr="00112CEA" w:rsidRDefault="00B45E5E" w:rsidP="00B45E5E">
            <w:pPr>
              <w:pStyle w:val="SemEspaamen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  <w:r w:rsidRPr="00B45E5E">
              <w:rPr>
                <w:rFonts w:ascii="Cambria" w:hAnsi="Cambria"/>
                <w:sz w:val="20"/>
                <w:szCs w:val="20"/>
              </w:rPr>
              <w:t>Festa Cerveja, Brasileira, confraternizações</w:t>
            </w:r>
          </w:p>
        </w:tc>
      </w:tr>
      <w:tr w:rsidR="00B45E5E" w:rsidRPr="00B45E5E" w14:paraId="5091FEEA" w14:textId="77777777" w:rsidTr="00112C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E281A06" w14:textId="766E7889" w:rsidR="00B45E5E" w:rsidRPr="00B45E5E" w:rsidRDefault="00B45E5E" w:rsidP="00B45E5E">
            <w:pPr>
              <w:pStyle w:val="SemEspaamento"/>
              <w:rPr>
                <w:rFonts w:ascii="Cambria" w:hAnsi="Cambria"/>
                <w:sz w:val="20"/>
                <w:szCs w:val="20"/>
              </w:rPr>
            </w:pPr>
            <w:r w:rsidRPr="00B45E5E">
              <w:rPr>
                <w:rFonts w:ascii="Cambria" w:hAnsi="Cambria"/>
                <w:sz w:val="20"/>
                <w:szCs w:val="20"/>
              </w:rPr>
              <w:t>Eventos Científicos</w:t>
            </w:r>
          </w:p>
        </w:tc>
        <w:tc>
          <w:tcPr>
            <w:tcW w:w="1302" w:type="dxa"/>
          </w:tcPr>
          <w:p w14:paraId="237B3278" w14:textId="57B9FF9A" w:rsidR="00B45E5E" w:rsidRPr="00B45E5E" w:rsidRDefault="00B45E5E" w:rsidP="00B45E5E">
            <w:pPr>
              <w:pStyle w:val="SemEspaamen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  <w:r w:rsidRPr="00B45E5E">
              <w:rPr>
                <w:rFonts w:ascii="Cambria" w:hAnsi="Cambria"/>
                <w:sz w:val="20"/>
                <w:szCs w:val="20"/>
              </w:rPr>
              <w:t>EUR 300</w:t>
            </w:r>
          </w:p>
        </w:tc>
        <w:tc>
          <w:tcPr>
            <w:tcW w:w="1418" w:type="dxa"/>
          </w:tcPr>
          <w:p w14:paraId="484BFAB6" w14:textId="3B3D2A13" w:rsidR="00B45E5E" w:rsidRPr="00B45E5E" w:rsidRDefault="00B45E5E" w:rsidP="00B45E5E">
            <w:pPr>
              <w:pStyle w:val="SemEspaamen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>Distribuído</w:t>
            </w:r>
          </w:p>
        </w:tc>
        <w:tc>
          <w:tcPr>
            <w:tcW w:w="3969" w:type="dxa"/>
          </w:tcPr>
          <w:p w14:paraId="25DDFF25" w14:textId="4F9A5CE7" w:rsidR="00B45E5E" w:rsidRPr="00B45E5E" w:rsidRDefault="00B45E5E" w:rsidP="00B45E5E">
            <w:pPr>
              <w:pStyle w:val="SemEspaamen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  <w:r w:rsidRPr="00B45E5E">
              <w:rPr>
                <w:rFonts w:ascii="Cambria" w:hAnsi="Cambria"/>
                <w:sz w:val="20"/>
                <w:szCs w:val="20"/>
              </w:rPr>
              <w:t>Palestras, debates, atividades académicas</w:t>
            </w:r>
          </w:p>
        </w:tc>
      </w:tr>
      <w:tr w:rsidR="00B45E5E" w:rsidRPr="00112CEA" w14:paraId="1B0B5C4C" w14:textId="77777777" w:rsidTr="00B45E5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D3D5CDA" w14:textId="77777777" w:rsidR="00B45E5E" w:rsidRPr="00112CEA" w:rsidRDefault="00B45E5E" w:rsidP="00B45E5E">
            <w:pPr>
              <w:pStyle w:val="SemEspaamento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>SUBTOTAL</w:t>
            </w:r>
          </w:p>
        </w:tc>
        <w:tc>
          <w:tcPr>
            <w:tcW w:w="1302" w:type="dxa"/>
            <w:hideMark/>
          </w:tcPr>
          <w:p w14:paraId="061FC8F4" w14:textId="1063D0CB" w:rsidR="00B45E5E" w:rsidRPr="00112CEA" w:rsidRDefault="00B45E5E" w:rsidP="00B45E5E">
            <w:pPr>
              <w:pStyle w:val="SemEspaamen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 xml:space="preserve">EUR </w:t>
            </w:r>
            <w:r w:rsidR="002402C5">
              <w:rPr>
                <w:rFonts w:ascii="Cambria" w:hAnsi="Cambria"/>
                <w:sz w:val="20"/>
                <w:szCs w:val="20"/>
              </w:rPr>
              <w:t>1400</w:t>
            </w:r>
          </w:p>
        </w:tc>
        <w:tc>
          <w:tcPr>
            <w:tcW w:w="1418" w:type="dxa"/>
            <w:hideMark/>
          </w:tcPr>
          <w:p w14:paraId="0C6CDD22" w14:textId="77777777" w:rsidR="00B45E5E" w:rsidRPr="00112CEA" w:rsidRDefault="00B45E5E" w:rsidP="00B45E5E">
            <w:pPr>
              <w:pStyle w:val="SemEspaamen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3969" w:type="dxa"/>
          </w:tcPr>
          <w:p w14:paraId="476C266F" w14:textId="25F08113" w:rsidR="00B45E5E" w:rsidRPr="00112CEA" w:rsidRDefault="00B45E5E" w:rsidP="00B45E5E">
            <w:pPr>
              <w:pStyle w:val="SemEspaamen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</w:p>
        </w:tc>
      </w:tr>
    </w:tbl>
    <w:p w14:paraId="1DE09FA3" w14:textId="2A74CBF2" w:rsidR="00112CEA" w:rsidRPr="00112CEA" w:rsidRDefault="00112CEA" w:rsidP="00112CEA">
      <w:pPr>
        <w:pStyle w:val="SemEspaamento"/>
        <w:rPr>
          <w:rFonts w:ascii="Cambria" w:hAnsi="Cambria"/>
          <w:sz w:val="22"/>
          <w:szCs w:val="22"/>
        </w:rPr>
      </w:pPr>
    </w:p>
    <w:p w14:paraId="4D58E364" w14:textId="053C5435" w:rsidR="00112CEA" w:rsidRPr="00112CEA" w:rsidRDefault="00112CEA" w:rsidP="00112CEA">
      <w:pPr>
        <w:pStyle w:val="SemEspaamento"/>
        <w:rPr>
          <w:rFonts w:ascii="Cambria" w:hAnsi="Cambria"/>
          <w:b/>
          <w:bCs/>
          <w:sz w:val="22"/>
          <w:szCs w:val="22"/>
        </w:rPr>
      </w:pPr>
      <w:r w:rsidRPr="00112CEA">
        <w:rPr>
          <w:rFonts w:ascii="Segoe UI Emoji" w:hAnsi="Segoe UI Emoji" w:cs="Segoe UI Emoji"/>
          <w:sz w:val="22"/>
          <w:szCs w:val="22"/>
        </w:rPr>
        <w:t>⚫</w:t>
      </w:r>
      <w:r w:rsidRPr="00112CEA">
        <w:rPr>
          <w:rFonts w:ascii="Cambria" w:hAnsi="Cambria"/>
          <w:sz w:val="22"/>
          <w:szCs w:val="22"/>
        </w:rPr>
        <w:t xml:space="preserve"> 5. </w:t>
      </w:r>
      <w:r w:rsidR="00B45E5E" w:rsidRPr="00B45E5E">
        <w:rPr>
          <w:rFonts w:ascii="Cambria" w:hAnsi="Cambria"/>
          <w:sz w:val="22"/>
          <w:szCs w:val="22"/>
        </w:rPr>
        <w:t xml:space="preserve">SUPORTE ADMINISTRATIVO </w:t>
      </w:r>
      <w:r w:rsidRPr="00112CEA">
        <w:rPr>
          <w:rFonts w:ascii="Cambria" w:hAnsi="Cambria"/>
          <w:sz w:val="22"/>
          <w:szCs w:val="22"/>
        </w:rPr>
        <w:t xml:space="preserve">(EUR </w:t>
      </w:r>
      <w:r w:rsidR="00B45E5E" w:rsidRPr="00B45E5E">
        <w:rPr>
          <w:rFonts w:ascii="Cambria" w:hAnsi="Cambria"/>
          <w:sz w:val="22"/>
          <w:szCs w:val="22"/>
        </w:rPr>
        <w:t>500</w:t>
      </w:r>
      <w:r w:rsidRPr="00112CEA">
        <w:rPr>
          <w:rFonts w:ascii="Cambria" w:hAnsi="Cambria"/>
          <w:sz w:val="22"/>
          <w:szCs w:val="22"/>
        </w:rPr>
        <w:t xml:space="preserve"> - 12%)</w:t>
      </w:r>
    </w:p>
    <w:tbl>
      <w:tblPr>
        <w:tblStyle w:val="TabelaSimples4"/>
        <w:tblW w:w="10065" w:type="dxa"/>
        <w:tblLook w:val="04A0" w:firstRow="1" w:lastRow="0" w:firstColumn="1" w:lastColumn="0" w:noHBand="0" w:noVBand="1"/>
      </w:tblPr>
      <w:tblGrid>
        <w:gridCol w:w="3402"/>
        <w:gridCol w:w="1329"/>
        <w:gridCol w:w="1365"/>
        <w:gridCol w:w="3969"/>
      </w:tblGrid>
      <w:tr w:rsidR="00112CEA" w:rsidRPr="00112CEA" w14:paraId="5191B03E" w14:textId="77777777" w:rsidTr="00112C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hideMark/>
          </w:tcPr>
          <w:p w14:paraId="66184F7D" w14:textId="77777777" w:rsidR="00112CEA" w:rsidRPr="00112CEA" w:rsidRDefault="00112CEA" w:rsidP="00112CEA">
            <w:pPr>
              <w:pStyle w:val="SemEspaamento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>Item</w:t>
            </w:r>
          </w:p>
        </w:tc>
        <w:tc>
          <w:tcPr>
            <w:tcW w:w="1329" w:type="dxa"/>
            <w:hideMark/>
          </w:tcPr>
          <w:p w14:paraId="4DAE5849" w14:textId="77777777" w:rsidR="00112CEA" w:rsidRPr="00112CEA" w:rsidRDefault="00112CEA" w:rsidP="00112CEA">
            <w:pPr>
              <w:pStyle w:val="SemEspaamen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>Valor</w:t>
            </w:r>
          </w:p>
        </w:tc>
        <w:tc>
          <w:tcPr>
            <w:tcW w:w="1365" w:type="dxa"/>
            <w:hideMark/>
          </w:tcPr>
          <w:p w14:paraId="347DB53F" w14:textId="77777777" w:rsidR="00112CEA" w:rsidRPr="00112CEA" w:rsidRDefault="00112CEA" w:rsidP="00112CEA">
            <w:pPr>
              <w:pStyle w:val="SemEspaamen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>Data</w:t>
            </w:r>
          </w:p>
        </w:tc>
        <w:tc>
          <w:tcPr>
            <w:tcW w:w="3969" w:type="dxa"/>
            <w:hideMark/>
          </w:tcPr>
          <w:p w14:paraId="559F0BBA" w14:textId="77777777" w:rsidR="00112CEA" w:rsidRPr="00112CEA" w:rsidRDefault="00112CEA" w:rsidP="00112CEA">
            <w:pPr>
              <w:pStyle w:val="SemEspaamen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>Observações</w:t>
            </w:r>
          </w:p>
        </w:tc>
      </w:tr>
      <w:tr w:rsidR="00112CEA" w:rsidRPr="00112CEA" w14:paraId="11844D6A" w14:textId="77777777" w:rsidTr="00112C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hideMark/>
          </w:tcPr>
          <w:p w14:paraId="5D2313E9" w14:textId="77777777" w:rsidR="00112CEA" w:rsidRPr="00112CEA" w:rsidRDefault="00112CEA" w:rsidP="00112CEA">
            <w:pPr>
              <w:pStyle w:val="SemEspaamento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>Material de Escritório</w:t>
            </w:r>
          </w:p>
        </w:tc>
        <w:tc>
          <w:tcPr>
            <w:tcW w:w="1329" w:type="dxa"/>
            <w:hideMark/>
          </w:tcPr>
          <w:p w14:paraId="25BFC63C" w14:textId="17D5601A" w:rsidR="00112CEA" w:rsidRPr="00112CEA" w:rsidRDefault="00112CEA" w:rsidP="00112CEA">
            <w:pPr>
              <w:pStyle w:val="SemEspaamen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 xml:space="preserve">EUR </w:t>
            </w:r>
            <w:r w:rsidR="00B45E5E" w:rsidRPr="00B45E5E">
              <w:rPr>
                <w:rFonts w:ascii="Cambria" w:hAnsi="Cambria"/>
                <w:sz w:val="20"/>
                <w:szCs w:val="20"/>
              </w:rPr>
              <w:t>300</w:t>
            </w:r>
          </w:p>
        </w:tc>
        <w:tc>
          <w:tcPr>
            <w:tcW w:w="1365" w:type="dxa"/>
            <w:hideMark/>
          </w:tcPr>
          <w:p w14:paraId="4924B78D" w14:textId="77777777" w:rsidR="00112CEA" w:rsidRPr="00112CEA" w:rsidRDefault="00112CEA" w:rsidP="00112CEA">
            <w:pPr>
              <w:pStyle w:val="SemEspaamen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>Distribuído</w:t>
            </w:r>
          </w:p>
        </w:tc>
        <w:tc>
          <w:tcPr>
            <w:tcW w:w="3969" w:type="dxa"/>
            <w:hideMark/>
          </w:tcPr>
          <w:p w14:paraId="20A26834" w14:textId="3A0A0326" w:rsidR="00112CEA" w:rsidRPr="00112CEA" w:rsidRDefault="00B45E5E" w:rsidP="00112CEA">
            <w:pPr>
              <w:pStyle w:val="SemEspaamen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  <w:r w:rsidRPr="00B45E5E">
              <w:rPr>
                <w:rFonts w:ascii="Cambria" w:hAnsi="Cambria"/>
                <w:sz w:val="20"/>
                <w:szCs w:val="20"/>
              </w:rPr>
              <w:t>Papelaria, tinteiros, envelopes</w:t>
            </w:r>
          </w:p>
        </w:tc>
      </w:tr>
      <w:tr w:rsidR="00112CEA" w:rsidRPr="00112CEA" w14:paraId="7FEEB33B" w14:textId="77777777" w:rsidTr="00112C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hideMark/>
          </w:tcPr>
          <w:p w14:paraId="1B9A89AB" w14:textId="77777777" w:rsidR="00112CEA" w:rsidRPr="00112CEA" w:rsidRDefault="00112CEA" w:rsidP="00112CEA">
            <w:pPr>
              <w:pStyle w:val="SemEspaamento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>Impressão (cartazes, flyers)</w:t>
            </w:r>
          </w:p>
        </w:tc>
        <w:tc>
          <w:tcPr>
            <w:tcW w:w="1329" w:type="dxa"/>
            <w:hideMark/>
          </w:tcPr>
          <w:p w14:paraId="12A01467" w14:textId="77777777" w:rsidR="00112CEA" w:rsidRPr="00112CEA" w:rsidRDefault="00112CEA" w:rsidP="00112CEA">
            <w:pPr>
              <w:pStyle w:val="SemEspaamen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>EUR 150</w:t>
            </w:r>
          </w:p>
        </w:tc>
        <w:tc>
          <w:tcPr>
            <w:tcW w:w="1365" w:type="dxa"/>
            <w:hideMark/>
          </w:tcPr>
          <w:p w14:paraId="223B7E80" w14:textId="77777777" w:rsidR="00112CEA" w:rsidRPr="00112CEA" w:rsidRDefault="00112CEA" w:rsidP="00112CEA">
            <w:pPr>
              <w:pStyle w:val="SemEspaamen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>Distribuído</w:t>
            </w:r>
          </w:p>
        </w:tc>
        <w:tc>
          <w:tcPr>
            <w:tcW w:w="3969" w:type="dxa"/>
            <w:hideMark/>
          </w:tcPr>
          <w:p w14:paraId="5F70A820" w14:textId="77777777" w:rsidR="00112CEA" w:rsidRPr="00112CEA" w:rsidRDefault="00112CEA" w:rsidP="00112CEA">
            <w:pPr>
              <w:pStyle w:val="SemEspaamen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>Divulgação eventos</w:t>
            </w:r>
          </w:p>
        </w:tc>
      </w:tr>
      <w:tr w:rsidR="00112CEA" w:rsidRPr="00112CEA" w14:paraId="7CA6602B" w14:textId="77777777" w:rsidTr="00112C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hideMark/>
          </w:tcPr>
          <w:p w14:paraId="035ED5F3" w14:textId="77777777" w:rsidR="00112CEA" w:rsidRPr="00112CEA" w:rsidRDefault="00112CEA" w:rsidP="00112CEA">
            <w:pPr>
              <w:pStyle w:val="SemEspaamento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>Suprimentos Diversos</w:t>
            </w:r>
          </w:p>
        </w:tc>
        <w:tc>
          <w:tcPr>
            <w:tcW w:w="1329" w:type="dxa"/>
            <w:hideMark/>
          </w:tcPr>
          <w:p w14:paraId="684273F6" w14:textId="77777777" w:rsidR="00112CEA" w:rsidRPr="00112CEA" w:rsidRDefault="00112CEA" w:rsidP="00112CEA">
            <w:pPr>
              <w:pStyle w:val="SemEspaamen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>EUR 50</w:t>
            </w:r>
          </w:p>
        </w:tc>
        <w:tc>
          <w:tcPr>
            <w:tcW w:w="1365" w:type="dxa"/>
            <w:hideMark/>
          </w:tcPr>
          <w:p w14:paraId="58679668" w14:textId="77777777" w:rsidR="00112CEA" w:rsidRPr="00112CEA" w:rsidRDefault="00112CEA" w:rsidP="00112CEA">
            <w:pPr>
              <w:pStyle w:val="SemEspaamen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>Distribuído</w:t>
            </w:r>
          </w:p>
        </w:tc>
        <w:tc>
          <w:tcPr>
            <w:tcW w:w="3969" w:type="dxa"/>
            <w:hideMark/>
          </w:tcPr>
          <w:p w14:paraId="1901FF28" w14:textId="77777777" w:rsidR="00112CEA" w:rsidRPr="00112CEA" w:rsidRDefault="00112CEA" w:rsidP="00112CEA">
            <w:pPr>
              <w:pStyle w:val="SemEspaamen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>Variáveis operacionais</w:t>
            </w:r>
          </w:p>
        </w:tc>
      </w:tr>
      <w:tr w:rsidR="00112CEA" w:rsidRPr="00112CEA" w14:paraId="59F3611E" w14:textId="77777777" w:rsidTr="00112C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hideMark/>
          </w:tcPr>
          <w:p w14:paraId="15C44C22" w14:textId="77777777" w:rsidR="00112CEA" w:rsidRPr="00112CEA" w:rsidRDefault="00112CEA" w:rsidP="00112CEA">
            <w:pPr>
              <w:pStyle w:val="SemEspaamento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>SUBTOTAL</w:t>
            </w:r>
          </w:p>
        </w:tc>
        <w:tc>
          <w:tcPr>
            <w:tcW w:w="1329" w:type="dxa"/>
            <w:hideMark/>
          </w:tcPr>
          <w:p w14:paraId="26A9673B" w14:textId="59F9A1F8" w:rsidR="00112CEA" w:rsidRPr="00112CEA" w:rsidRDefault="00112CEA" w:rsidP="00112CEA">
            <w:pPr>
              <w:pStyle w:val="SemEspaamen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 xml:space="preserve">EUR </w:t>
            </w:r>
            <w:r w:rsidR="00B45E5E" w:rsidRPr="00B45E5E">
              <w:rPr>
                <w:rFonts w:ascii="Cambria" w:hAnsi="Cambria"/>
                <w:sz w:val="20"/>
                <w:szCs w:val="20"/>
              </w:rPr>
              <w:t>500</w:t>
            </w:r>
          </w:p>
        </w:tc>
        <w:tc>
          <w:tcPr>
            <w:tcW w:w="1365" w:type="dxa"/>
            <w:hideMark/>
          </w:tcPr>
          <w:p w14:paraId="4BEA02B9" w14:textId="77777777" w:rsidR="00112CEA" w:rsidRPr="00112CEA" w:rsidRDefault="00112CEA" w:rsidP="00112CEA">
            <w:pPr>
              <w:pStyle w:val="SemEspaamen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3969" w:type="dxa"/>
            <w:hideMark/>
          </w:tcPr>
          <w:p w14:paraId="6B774733" w14:textId="77777777" w:rsidR="00112CEA" w:rsidRPr="00112CEA" w:rsidRDefault="00112CEA" w:rsidP="00112CEA">
            <w:pPr>
              <w:pStyle w:val="SemEspaamen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>Funcionamento dia-a-dia</w:t>
            </w:r>
          </w:p>
        </w:tc>
      </w:tr>
    </w:tbl>
    <w:p w14:paraId="68E1A3D2" w14:textId="37459C91" w:rsidR="00112CEA" w:rsidRPr="00112CEA" w:rsidRDefault="00112CEA" w:rsidP="00112CEA">
      <w:pPr>
        <w:pStyle w:val="SemEspaamento"/>
        <w:rPr>
          <w:rFonts w:ascii="Cambria" w:hAnsi="Cambria"/>
          <w:sz w:val="22"/>
          <w:szCs w:val="22"/>
        </w:rPr>
      </w:pPr>
    </w:p>
    <w:p w14:paraId="3356AD05" w14:textId="673ABC6D" w:rsidR="00112CEA" w:rsidRPr="00112CEA" w:rsidRDefault="00112CEA" w:rsidP="00112CEA">
      <w:pPr>
        <w:pStyle w:val="SemEspaamento"/>
        <w:rPr>
          <w:rFonts w:ascii="Cambria" w:hAnsi="Cambria"/>
          <w:b/>
          <w:bCs/>
          <w:sz w:val="22"/>
          <w:szCs w:val="22"/>
        </w:rPr>
      </w:pPr>
      <w:r w:rsidRPr="00112CEA">
        <w:rPr>
          <w:rFonts w:ascii="Segoe UI Emoji" w:hAnsi="Segoe UI Emoji" w:cs="Segoe UI Emoji"/>
          <w:sz w:val="22"/>
          <w:szCs w:val="22"/>
        </w:rPr>
        <w:t>🟡</w:t>
      </w:r>
      <w:r w:rsidRPr="00112CEA">
        <w:rPr>
          <w:rFonts w:ascii="Cambria" w:hAnsi="Cambria"/>
          <w:sz w:val="22"/>
          <w:szCs w:val="22"/>
        </w:rPr>
        <w:t xml:space="preserve"> 6. RESERVA FINANCEIRA (EUR </w:t>
      </w:r>
      <w:r w:rsidR="00B45E5E" w:rsidRPr="00B45E5E">
        <w:rPr>
          <w:rFonts w:ascii="Cambria" w:hAnsi="Cambria"/>
          <w:sz w:val="22"/>
          <w:szCs w:val="22"/>
        </w:rPr>
        <w:t>300</w:t>
      </w:r>
      <w:r w:rsidRPr="00112CEA">
        <w:rPr>
          <w:rFonts w:ascii="Cambria" w:hAnsi="Cambria"/>
          <w:sz w:val="22"/>
          <w:szCs w:val="22"/>
        </w:rPr>
        <w:t xml:space="preserve"> - </w:t>
      </w:r>
      <w:r w:rsidR="00B45E5E" w:rsidRPr="00B45E5E">
        <w:rPr>
          <w:rFonts w:ascii="Cambria" w:hAnsi="Cambria"/>
          <w:sz w:val="22"/>
          <w:szCs w:val="22"/>
        </w:rPr>
        <w:t>6</w:t>
      </w:r>
      <w:r w:rsidRPr="00112CEA">
        <w:rPr>
          <w:rFonts w:ascii="Cambria" w:hAnsi="Cambria"/>
          <w:sz w:val="22"/>
          <w:szCs w:val="22"/>
        </w:rPr>
        <w:t>%)</w:t>
      </w:r>
    </w:p>
    <w:tbl>
      <w:tblPr>
        <w:tblStyle w:val="TabelaSimples4"/>
        <w:tblW w:w="10065" w:type="dxa"/>
        <w:tblLook w:val="04A0" w:firstRow="1" w:lastRow="0" w:firstColumn="1" w:lastColumn="0" w:noHBand="0" w:noVBand="1"/>
      </w:tblPr>
      <w:tblGrid>
        <w:gridCol w:w="3402"/>
        <w:gridCol w:w="1329"/>
        <w:gridCol w:w="1365"/>
        <w:gridCol w:w="3969"/>
      </w:tblGrid>
      <w:tr w:rsidR="00112CEA" w:rsidRPr="00112CEA" w14:paraId="7DF254BD" w14:textId="77777777" w:rsidTr="00112C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hideMark/>
          </w:tcPr>
          <w:p w14:paraId="1F386AB7" w14:textId="77777777" w:rsidR="00112CEA" w:rsidRPr="00112CEA" w:rsidRDefault="00112CEA" w:rsidP="00112CEA">
            <w:pPr>
              <w:pStyle w:val="SemEspaamento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>Item</w:t>
            </w:r>
          </w:p>
        </w:tc>
        <w:tc>
          <w:tcPr>
            <w:tcW w:w="0" w:type="auto"/>
            <w:hideMark/>
          </w:tcPr>
          <w:p w14:paraId="5262B669" w14:textId="77777777" w:rsidR="00112CEA" w:rsidRPr="00112CEA" w:rsidRDefault="00112CEA" w:rsidP="00112CEA">
            <w:pPr>
              <w:pStyle w:val="SemEspaamen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>Valor</w:t>
            </w:r>
          </w:p>
        </w:tc>
        <w:tc>
          <w:tcPr>
            <w:tcW w:w="1365" w:type="dxa"/>
            <w:hideMark/>
          </w:tcPr>
          <w:p w14:paraId="2FFCC25F" w14:textId="77777777" w:rsidR="00112CEA" w:rsidRPr="00112CEA" w:rsidRDefault="00112CEA" w:rsidP="00112CEA">
            <w:pPr>
              <w:pStyle w:val="SemEspaamen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>Data</w:t>
            </w:r>
          </w:p>
        </w:tc>
        <w:tc>
          <w:tcPr>
            <w:tcW w:w="3969" w:type="dxa"/>
            <w:hideMark/>
          </w:tcPr>
          <w:p w14:paraId="0EB98364" w14:textId="77777777" w:rsidR="00112CEA" w:rsidRPr="00112CEA" w:rsidRDefault="00112CEA" w:rsidP="00112CEA">
            <w:pPr>
              <w:pStyle w:val="SemEspaamen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>Observações</w:t>
            </w:r>
          </w:p>
        </w:tc>
      </w:tr>
      <w:tr w:rsidR="00112CEA" w:rsidRPr="00112CEA" w14:paraId="6AF76663" w14:textId="77777777" w:rsidTr="00112C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hideMark/>
          </w:tcPr>
          <w:p w14:paraId="54A9C674" w14:textId="77777777" w:rsidR="00112CEA" w:rsidRPr="00112CEA" w:rsidRDefault="00112CEA" w:rsidP="00112CEA">
            <w:pPr>
              <w:pStyle w:val="SemEspaamento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>Contingências e Imprevistos</w:t>
            </w:r>
          </w:p>
        </w:tc>
        <w:tc>
          <w:tcPr>
            <w:tcW w:w="0" w:type="auto"/>
            <w:hideMark/>
          </w:tcPr>
          <w:p w14:paraId="102F2A48" w14:textId="4634AE02" w:rsidR="00112CEA" w:rsidRPr="00112CEA" w:rsidRDefault="00112CEA" w:rsidP="00112CEA">
            <w:pPr>
              <w:pStyle w:val="SemEspaamen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 xml:space="preserve">EUR </w:t>
            </w:r>
            <w:r w:rsidR="00151661" w:rsidRPr="00B45E5E">
              <w:rPr>
                <w:rFonts w:ascii="Cambria" w:hAnsi="Cambria"/>
                <w:sz w:val="20"/>
                <w:szCs w:val="20"/>
              </w:rPr>
              <w:t>300</w:t>
            </w:r>
          </w:p>
        </w:tc>
        <w:tc>
          <w:tcPr>
            <w:tcW w:w="1365" w:type="dxa"/>
            <w:hideMark/>
          </w:tcPr>
          <w:p w14:paraId="7C75D356" w14:textId="77777777" w:rsidR="00112CEA" w:rsidRPr="00112CEA" w:rsidRDefault="00112CEA" w:rsidP="00112CEA">
            <w:pPr>
              <w:pStyle w:val="SemEspaamen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>Guardar</w:t>
            </w:r>
          </w:p>
        </w:tc>
        <w:tc>
          <w:tcPr>
            <w:tcW w:w="3969" w:type="dxa"/>
            <w:hideMark/>
          </w:tcPr>
          <w:p w14:paraId="4F397983" w14:textId="77777777" w:rsidR="00112CEA" w:rsidRPr="00112CEA" w:rsidRDefault="00112CEA" w:rsidP="00112CEA">
            <w:pPr>
              <w:pStyle w:val="SemEspaamen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>Segurança financeira</w:t>
            </w:r>
          </w:p>
        </w:tc>
      </w:tr>
      <w:tr w:rsidR="00112CEA" w:rsidRPr="00112CEA" w14:paraId="0E3CCD62" w14:textId="77777777" w:rsidTr="00112C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hideMark/>
          </w:tcPr>
          <w:p w14:paraId="301FCEF7" w14:textId="77777777" w:rsidR="00112CEA" w:rsidRPr="00112CEA" w:rsidRDefault="00112CEA" w:rsidP="00112CEA">
            <w:pPr>
              <w:pStyle w:val="SemEspaamento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>SUBTOTAL</w:t>
            </w:r>
          </w:p>
        </w:tc>
        <w:tc>
          <w:tcPr>
            <w:tcW w:w="0" w:type="auto"/>
            <w:hideMark/>
          </w:tcPr>
          <w:p w14:paraId="4F539BE4" w14:textId="57FDF8BC" w:rsidR="00112CEA" w:rsidRPr="00112CEA" w:rsidRDefault="00112CEA" w:rsidP="00112CEA">
            <w:pPr>
              <w:pStyle w:val="SemEspaamen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  <w:r w:rsidRPr="00112CEA">
              <w:rPr>
                <w:rFonts w:ascii="Cambria" w:hAnsi="Cambria"/>
                <w:sz w:val="20"/>
                <w:szCs w:val="20"/>
              </w:rPr>
              <w:t xml:space="preserve">EUR </w:t>
            </w:r>
            <w:r w:rsidR="00151661" w:rsidRPr="00B45E5E">
              <w:rPr>
                <w:rFonts w:ascii="Cambria" w:hAnsi="Cambria"/>
                <w:sz w:val="20"/>
                <w:szCs w:val="20"/>
              </w:rPr>
              <w:t>300</w:t>
            </w:r>
          </w:p>
        </w:tc>
        <w:tc>
          <w:tcPr>
            <w:tcW w:w="1365" w:type="dxa"/>
            <w:hideMark/>
          </w:tcPr>
          <w:p w14:paraId="55906294" w14:textId="77777777" w:rsidR="00112CEA" w:rsidRPr="00112CEA" w:rsidRDefault="00112CEA" w:rsidP="00112CEA">
            <w:pPr>
              <w:pStyle w:val="SemEspaamen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3969" w:type="dxa"/>
            <w:hideMark/>
          </w:tcPr>
          <w:p w14:paraId="1F229F0F" w14:textId="453C2B53" w:rsidR="00112CEA" w:rsidRPr="00112CEA" w:rsidRDefault="00112CEA" w:rsidP="00112CEA">
            <w:pPr>
              <w:pStyle w:val="SemEspaamen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</w:p>
        </w:tc>
      </w:tr>
    </w:tbl>
    <w:p w14:paraId="37E713B9" w14:textId="26770AB6" w:rsidR="00B45E5E" w:rsidRPr="00B45E5E" w:rsidRDefault="00B45E5E" w:rsidP="00B45E5E">
      <w:pPr>
        <w:pStyle w:val="Ttulo"/>
        <w:rPr>
          <w:szCs w:val="22"/>
        </w:rPr>
      </w:pPr>
      <w:r w:rsidRPr="00B45E5E">
        <w:rPr>
          <w:szCs w:val="22"/>
        </w:rPr>
        <w:t>DISTRIBUIÇÃO DE GASTOS FIXOS E VARIÁVEIS</w:t>
      </w:r>
    </w:p>
    <w:p w14:paraId="179B6DB3" w14:textId="55BA4854" w:rsidR="00B45E5E" w:rsidRPr="00B45E5E" w:rsidRDefault="00B45E5E" w:rsidP="00B45E5E">
      <w:pPr>
        <w:pStyle w:val="SemEspaamento"/>
        <w:tabs>
          <w:tab w:val="left" w:pos="7938"/>
          <w:tab w:val="left" w:pos="8505"/>
        </w:tabs>
        <w:rPr>
          <w:rFonts w:ascii="Cambria" w:hAnsi="Cambria"/>
          <w:sz w:val="22"/>
          <w:szCs w:val="22"/>
        </w:rPr>
      </w:pPr>
      <w:r w:rsidRPr="00B45E5E">
        <w:rPr>
          <w:rFonts w:ascii="Cambria" w:hAnsi="Cambria"/>
          <w:sz w:val="22"/>
          <w:szCs w:val="22"/>
        </w:rPr>
        <w:t>GASTOS FIXOS</w:t>
      </w:r>
      <w:r w:rsidRPr="00B45E5E">
        <w:rPr>
          <w:rFonts w:ascii="Cambria" w:hAnsi="Cambria"/>
          <w:sz w:val="22"/>
          <w:szCs w:val="22"/>
        </w:rPr>
        <w:tab/>
      </w:r>
      <w:r w:rsidRPr="00B45E5E">
        <w:rPr>
          <w:rFonts w:ascii="Cambria" w:hAnsi="Cambria"/>
          <w:spacing w:val="-10"/>
          <w:sz w:val="22"/>
          <w:szCs w:val="22"/>
        </w:rPr>
        <w:t>(56%)</w:t>
      </w:r>
      <w:r w:rsidRPr="00B45E5E">
        <w:rPr>
          <w:rFonts w:ascii="Cambria" w:hAnsi="Cambria"/>
          <w:spacing w:val="-10"/>
          <w:sz w:val="22"/>
          <w:szCs w:val="22"/>
        </w:rPr>
        <w:tab/>
        <w:t>EUR 2.800</w:t>
      </w:r>
    </w:p>
    <w:p w14:paraId="4CE9F616" w14:textId="77777777" w:rsidR="00B45E5E" w:rsidRPr="00B45E5E" w:rsidRDefault="00B45E5E" w:rsidP="00B45E5E">
      <w:pPr>
        <w:pStyle w:val="SemEspaamento"/>
        <w:tabs>
          <w:tab w:val="left" w:pos="7371"/>
          <w:tab w:val="left" w:pos="8505"/>
        </w:tabs>
        <w:rPr>
          <w:rFonts w:ascii="Cambria" w:hAnsi="Cambria"/>
          <w:sz w:val="22"/>
          <w:szCs w:val="22"/>
        </w:rPr>
      </w:pPr>
      <w:r w:rsidRPr="00B45E5E">
        <w:rPr>
          <w:rFonts w:ascii="Cambria" w:hAnsi="Cambria"/>
          <w:sz w:val="22"/>
          <w:szCs w:val="22"/>
        </w:rPr>
        <w:t>─ Infraestrutura Básica</w:t>
      </w:r>
      <w:r w:rsidRPr="00B45E5E">
        <w:rPr>
          <w:rFonts w:ascii="Cambria" w:hAnsi="Cambria"/>
          <w:sz w:val="22"/>
          <w:szCs w:val="22"/>
        </w:rPr>
        <w:tab/>
        <w:t>(100% fixo)</w:t>
      </w:r>
      <w:r w:rsidRPr="00B45E5E">
        <w:rPr>
          <w:rFonts w:ascii="Cambria" w:hAnsi="Cambria"/>
          <w:sz w:val="22"/>
          <w:szCs w:val="22"/>
        </w:rPr>
        <w:tab/>
        <w:t>EUR 1.000</w:t>
      </w:r>
    </w:p>
    <w:p w14:paraId="5BBB1027" w14:textId="77777777" w:rsidR="00B45E5E" w:rsidRPr="00B45E5E" w:rsidRDefault="00B45E5E" w:rsidP="00B45E5E">
      <w:pPr>
        <w:pStyle w:val="SemEspaamento"/>
        <w:tabs>
          <w:tab w:val="left" w:pos="7371"/>
          <w:tab w:val="left" w:pos="8505"/>
        </w:tabs>
        <w:rPr>
          <w:rFonts w:ascii="Cambria" w:hAnsi="Cambria"/>
          <w:sz w:val="22"/>
          <w:szCs w:val="22"/>
        </w:rPr>
      </w:pPr>
      <w:r w:rsidRPr="00B45E5E">
        <w:rPr>
          <w:rFonts w:ascii="Cambria" w:hAnsi="Cambria"/>
          <w:sz w:val="22"/>
          <w:szCs w:val="22"/>
        </w:rPr>
        <w:t>─ Infraestrutura Operacional</w:t>
      </w:r>
      <w:r w:rsidRPr="00B45E5E">
        <w:rPr>
          <w:rFonts w:ascii="Cambria" w:hAnsi="Cambria"/>
          <w:sz w:val="22"/>
          <w:szCs w:val="22"/>
        </w:rPr>
        <w:tab/>
        <w:t>(100% fixo)</w:t>
      </w:r>
      <w:r w:rsidRPr="00B45E5E">
        <w:rPr>
          <w:rFonts w:ascii="Cambria" w:hAnsi="Cambria"/>
          <w:sz w:val="22"/>
          <w:szCs w:val="22"/>
        </w:rPr>
        <w:tab/>
        <w:t>EUR 1.000</w:t>
      </w:r>
    </w:p>
    <w:p w14:paraId="4871D2B5" w14:textId="237B3159" w:rsidR="00B45E5E" w:rsidRPr="00B45E5E" w:rsidRDefault="00B45E5E" w:rsidP="00B45E5E">
      <w:pPr>
        <w:pStyle w:val="SemEspaamento"/>
        <w:tabs>
          <w:tab w:val="left" w:pos="7371"/>
          <w:tab w:val="left" w:pos="8505"/>
        </w:tabs>
        <w:rPr>
          <w:rFonts w:ascii="Cambria" w:hAnsi="Cambria"/>
          <w:sz w:val="22"/>
          <w:szCs w:val="22"/>
        </w:rPr>
      </w:pPr>
      <w:r w:rsidRPr="00B45E5E">
        <w:rPr>
          <w:rFonts w:ascii="Cambria" w:hAnsi="Cambria"/>
          <w:sz w:val="22"/>
          <w:szCs w:val="22"/>
        </w:rPr>
        <w:t>─ Produção Científica</w:t>
      </w:r>
      <w:r w:rsidRPr="00B45E5E">
        <w:rPr>
          <w:rFonts w:ascii="Cambria" w:hAnsi="Cambria"/>
          <w:sz w:val="22"/>
          <w:szCs w:val="22"/>
        </w:rPr>
        <w:tab/>
        <w:t>(70% fixo)</w:t>
      </w:r>
      <w:r w:rsidRPr="00B45E5E">
        <w:rPr>
          <w:rFonts w:ascii="Cambria" w:hAnsi="Cambria"/>
          <w:sz w:val="22"/>
          <w:szCs w:val="22"/>
        </w:rPr>
        <w:tab/>
        <w:t>EUR 800</w:t>
      </w:r>
    </w:p>
    <w:p w14:paraId="5B9848BD" w14:textId="77777777" w:rsidR="00B45E5E" w:rsidRPr="00B45E5E" w:rsidRDefault="00B45E5E" w:rsidP="00B45E5E">
      <w:pPr>
        <w:pStyle w:val="SemEspaamento"/>
        <w:tabs>
          <w:tab w:val="left" w:pos="7371"/>
          <w:tab w:val="left" w:pos="8505"/>
        </w:tabs>
        <w:rPr>
          <w:rFonts w:ascii="Cambria" w:hAnsi="Cambria" w:cs="Segoe UI Emoji"/>
          <w:sz w:val="22"/>
          <w:szCs w:val="22"/>
        </w:rPr>
      </w:pPr>
    </w:p>
    <w:p w14:paraId="6A0486F1" w14:textId="49349A4B" w:rsidR="00B45E5E" w:rsidRPr="00B45E5E" w:rsidRDefault="00B45E5E" w:rsidP="00B45E5E">
      <w:pPr>
        <w:pStyle w:val="SemEspaamento"/>
        <w:tabs>
          <w:tab w:val="left" w:pos="7938"/>
          <w:tab w:val="left" w:pos="8505"/>
        </w:tabs>
        <w:rPr>
          <w:rFonts w:ascii="Cambria" w:hAnsi="Cambria"/>
          <w:spacing w:val="-10"/>
          <w:sz w:val="22"/>
          <w:szCs w:val="22"/>
        </w:rPr>
      </w:pPr>
      <w:r w:rsidRPr="00B45E5E">
        <w:rPr>
          <w:rFonts w:ascii="Cambria" w:hAnsi="Cambria"/>
          <w:sz w:val="22"/>
          <w:szCs w:val="22"/>
        </w:rPr>
        <w:t>GASTOS VARIÁVEIS</w:t>
      </w:r>
      <w:r w:rsidRPr="00B45E5E">
        <w:rPr>
          <w:rFonts w:ascii="Cambria" w:hAnsi="Cambria"/>
          <w:sz w:val="22"/>
          <w:szCs w:val="22"/>
        </w:rPr>
        <w:tab/>
      </w:r>
      <w:r w:rsidRPr="00B45E5E">
        <w:rPr>
          <w:rFonts w:ascii="Cambria" w:hAnsi="Cambria"/>
          <w:spacing w:val="-10"/>
          <w:sz w:val="22"/>
          <w:szCs w:val="22"/>
        </w:rPr>
        <w:t>(38%)</w:t>
      </w:r>
      <w:r w:rsidRPr="00B45E5E">
        <w:rPr>
          <w:rFonts w:ascii="Cambria" w:hAnsi="Cambria"/>
          <w:spacing w:val="-10"/>
          <w:sz w:val="22"/>
          <w:szCs w:val="22"/>
        </w:rPr>
        <w:tab/>
        <w:t>EUR 1.900</w:t>
      </w:r>
    </w:p>
    <w:p w14:paraId="46EDA6A3" w14:textId="77777777" w:rsidR="00B45E5E" w:rsidRDefault="00B45E5E" w:rsidP="00B45E5E">
      <w:pPr>
        <w:pStyle w:val="SemEspaamento"/>
        <w:tabs>
          <w:tab w:val="left" w:pos="7371"/>
          <w:tab w:val="left" w:pos="8505"/>
        </w:tabs>
        <w:rPr>
          <w:rFonts w:ascii="Cambria" w:hAnsi="Cambria"/>
          <w:sz w:val="22"/>
          <w:szCs w:val="22"/>
        </w:rPr>
      </w:pPr>
      <w:r w:rsidRPr="00B45E5E">
        <w:rPr>
          <w:rFonts w:ascii="Cambria" w:hAnsi="Cambria"/>
          <w:sz w:val="22"/>
          <w:szCs w:val="22"/>
        </w:rPr>
        <w:t>─ Atividades/Eventos/Científico</w:t>
      </w:r>
      <w:r>
        <w:rPr>
          <w:rFonts w:ascii="Cambria" w:hAnsi="Cambria"/>
          <w:sz w:val="22"/>
          <w:szCs w:val="22"/>
        </w:rPr>
        <w:tab/>
      </w:r>
      <w:r w:rsidRPr="00B45E5E">
        <w:rPr>
          <w:rFonts w:ascii="Cambria" w:hAnsi="Cambria"/>
          <w:sz w:val="22"/>
          <w:szCs w:val="22"/>
        </w:rPr>
        <w:t>(100% var.)</w:t>
      </w:r>
      <w:r>
        <w:rPr>
          <w:rFonts w:ascii="Cambria" w:hAnsi="Cambria"/>
          <w:sz w:val="22"/>
          <w:szCs w:val="22"/>
        </w:rPr>
        <w:tab/>
      </w:r>
      <w:r w:rsidRPr="00B45E5E">
        <w:rPr>
          <w:rFonts w:ascii="Cambria" w:hAnsi="Cambria"/>
          <w:sz w:val="22"/>
          <w:szCs w:val="22"/>
        </w:rPr>
        <w:t>EUR 1.400</w:t>
      </w:r>
    </w:p>
    <w:p w14:paraId="3CBA133D" w14:textId="77777777" w:rsidR="00B45E5E" w:rsidRDefault="00B45E5E" w:rsidP="00B45E5E">
      <w:pPr>
        <w:pStyle w:val="SemEspaamento"/>
        <w:tabs>
          <w:tab w:val="left" w:pos="6946"/>
          <w:tab w:val="left" w:pos="8505"/>
        </w:tabs>
        <w:rPr>
          <w:rFonts w:ascii="Cambria" w:hAnsi="Cambria"/>
          <w:sz w:val="22"/>
          <w:szCs w:val="22"/>
        </w:rPr>
      </w:pPr>
      <w:r w:rsidRPr="00B45E5E">
        <w:rPr>
          <w:rFonts w:ascii="Cambria" w:hAnsi="Cambria"/>
          <w:sz w:val="22"/>
          <w:szCs w:val="22"/>
        </w:rPr>
        <w:t>─ Suporte Administrativo</w:t>
      </w:r>
      <w:r>
        <w:rPr>
          <w:rFonts w:ascii="Cambria" w:hAnsi="Cambria"/>
          <w:sz w:val="22"/>
          <w:szCs w:val="22"/>
        </w:rPr>
        <w:tab/>
      </w:r>
      <w:r w:rsidRPr="00B45E5E">
        <w:rPr>
          <w:rFonts w:ascii="Cambria" w:hAnsi="Cambria"/>
          <w:sz w:val="22"/>
          <w:szCs w:val="22"/>
        </w:rPr>
        <w:t>(100% variável)</w:t>
      </w:r>
      <w:r>
        <w:rPr>
          <w:rFonts w:ascii="Cambria" w:hAnsi="Cambria"/>
          <w:sz w:val="22"/>
          <w:szCs w:val="22"/>
        </w:rPr>
        <w:tab/>
      </w:r>
      <w:r w:rsidRPr="00B45E5E">
        <w:rPr>
          <w:rFonts w:ascii="Cambria" w:hAnsi="Cambria"/>
          <w:sz w:val="22"/>
          <w:szCs w:val="22"/>
        </w:rPr>
        <w:t>EUR 500</w:t>
      </w:r>
    </w:p>
    <w:p w14:paraId="5ED97CC7" w14:textId="77777777" w:rsidR="00B45E5E" w:rsidRDefault="00B45E5E" w:rsidP="00B45E5E">
      <w:pPr>
        <w:pStyle w:val="SemEspaamento"/>
        <w:tabs>
          <w:tab w:val="left" w:pos="7371"/>
          <w:tab w:val="left" w:pos="8505"/>
        </w:tabs>
        <w:rPr>
          <w:rFonts w:ascii="Segoe UI Emoji" w:hAnsi="Segoe UI Emoji" w:cs="Segoe UI Emoji"/>
          <w:sz w:val="22"/>
          <w:szCs w:val="22"/>
        </w:rPr>
      </w:pPr>
    </w:p>
    <w:p w14:paraId="36EC7D32" w14:textId="3213286D" w:rsidR="00B45E5E" w:rsidRPr="00B45E5E" w:rsidRDefault="00B45E5E" w:rsidP="008A676E">
      <w:pPr>
        <w:pStyle w:val="SemEspaamento"/>
        <w:tabs>
          <w:tab w:val="left" w:pos="7938"/>
          <w:tab w:val="left" w:pos="8505"/>
        </w:tabs>
        <w:rPr>
          <w:rFonts w:ascii="Cambria" w:hAnsi="Cambria"/>
          <w:sz w:val="22"/>
          <w:szCs w:val="22"/>
        </w:rPr>
      </w:pPr>
      <w:r w:rsidRPr="00B45E5E">
        <w:rPr>
          <w:rFonts w:ascii="Cambria" w:hAnsi="Cambria"/>
          <w:sz w:val="22"/>
          <w:szCs w:val="22"/>
        </w:rPr>
        <w:t>RESERVA</w:t>
      </w:r>
      <w:r w:rsidR="008A676E">
        <w:rPr>
          <w:rFonts w:ascii="Cambria" w:hAnsi="Cambria"/>
          <w:sz w:val="22"/>
          <w:szCs w:val="22"/>
        </w:rPr>
        <w:tab/>
      </w:r>
      <w:r w:rsidRPr="00B45E5E">
        <w:rPr>
          <w:rFonts w:ascii="Cambria" w:hAnsi="Cambria"/>
          <w:sz w:val="22"/>
          <w:szCs w:val="22"/>
        </w:rPr>
        <w:t>(6%)</w:t>
      </w:r>
      <w:r w:rsidR="008A676E">
        <w:rPr>
          <w:rFonts w:ascii="Cambria" w:hAnsi="Cambria"/>
          <w:sz w:val="22"/>
          <w:szCs w:val="22"/>
        </w:rPr>
        <w:tab/>
      </w:r>
      <w:r w:rsidRPr="00B45E5E">
        <w:rPr>
          <w:rFonts w:ascii="Cambria" w:hAnsi="Cambria"/>
          <w:sz w:val="22"/>
          <w:szCs w:val="22"/>
        </w:rPr>
        <w:t>EUR 300</w:t>
      </w:r>
    </w:p>
    <w:p w14:paraId="272192E8" w14:textId="77777777" w:rsidR="005E1B5A" w:rsidRPr="00B45E5E" w:rsidRDefault="005E1B5A" w:rsidP="005E1B5A">
      <w:pPr>
        <w:pStyle w:val="SemEspaamento"/>
        <w:rPr>
          <w:rFonts w:ascii="Cambria" w:hAnsi="Cambria"/>
          <w:sz w:val="22"/>
          <w:szCs w:val="22"/>
        </w:rPr>
      </w:pPr>
    </w:p>
    <w:p w14:paraId="5C75A498" w14:textId="77777777" w:rsidR="008A676E" w:rsidRPr="008A676E" w:rsidRDefault="008A676E" w:rsidP="008A676E">
      <w:pPr>
        <w:pStyle w:val="Ttulo"/>
      </w:pPr>
      <w:r>
        <w:t xml:space="preserve">ITENS </w:t>
      </w:r>
      <w:r w:rsidRPr="008A676E">
        <w:t>JÁ PAGOS (NÃO CONSTAM ORÇAMENTO)</w:t>
      </w:r>
    </w:p>
    <w:tbl>
      <w:tblPr>
        <w:tblStyle w:val="SimplesTabela2"/>
        <w:tblW w:w="5000" w:type="pct"/>
        <w:tblLayout w:type="fixed"/>
        <w:tblLook w:val="0020" w:firstRow="1" w:lastRow="0" w:firstColumn="0" w:lastColumn="0" w:noHBand="0" w:noVBand="0"/>
      </w:tblPr>
      <w:tblGrid>
        <w:gridCol w:w="1622"/>
        <w:gridCol w:w="2164"/>
        <w:gridCol w:w="2975"/>
        <w:gridCol w:w="2975"/>
      </w:tblGrid>
      <w:tr w:rsidR="008A676E" w:rsidRPr="008A676E" w14:paraId="77DD2790" w14:textId="77777777" w:rsidTr="008A676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22" w:type="dxa"/>
            <w:hideMark/>
          </w:tcPr>
          <w:p w14:paraId="28384193" w14:textId="77777777" w:rsidR="008A676E" w:rsidRPr="008A676E" w:rsidRDefault="008A676E">
            <w:pPr>
              <w:pStyle w:val="Compact"/>
              <w:rPr>
                <w:rFonts w:ascii="Cambria" w:hAnsi="Cambria"/>
                <w:sz w:val="20"/>
                <w:szCs w:val="20"/>
              </w:rPr>
            </w:pPr>
            <w:r w:rsidRPr="008A676E">
              <w:rPr>
                <w:rFonts w:ascii="Cambria" w:hAnsi="Cambria"/>
                <w:sz w:val="20"/>
                <w:szCs w:val="20"/>
              </w:rPr>
              <w:t>Item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164" w:type="dxa"/>
            <w:hideMark/>
          </w:tcPr>
          <w:p w14:paraId="11385C87" w14:textId="77777777" w:rsidR="008A676E" w:rsidRPr="008A676E" w:rsidRDefault="008A676E">
            <w:pPr>
              <w:pStyle w:val="Compact"/>
              <w:rPr>
                <w:rFonts w:ascii="Cambria" w:hAnsi="Cambria"/>
                <w:sz w:val="20"/>
                <w:szCs w:val="20"/>
              </w:rPr>
            </w:pPr>
            <w:r w:rsidRPr="008A676E">
              <w:rPr>
                <w:rFonts w:ascii="Cambria" w:hAnsi="Cambria"/>
                <w:sz w:val="20"/>
                <w:szCs w:val="20"/>
              </w:rPr>
              <w:t>Status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5" w:type="dxa"/>
            <w:hideMark/>
          </w:tcPr>
          <w:p w14:paraId="3A425C65" w14:textId="77777777" w:rsidR="008A676E" w:rsidRPr="008A676E" w:rsidRDefault="008A676E">
            <w:pPr>
              <w:pStyle w:val="Compact"/>
              <w:rPr>
                <w:rFonts w:ascii="Cambria" w:hAnsi="Cambria"/>
                <w:sz w:val="20"/>
                <w:szCs w:val="20"/>
              </w:rPr>
            </w:pPr>
            <w:r w:rsidRPr="008A676E">
              <w:rPr>
                <w:rFonts w:ascii="Cambria" w:hAnsi="Cambria"/>
                <w:sz w:val="20"/>
                <w:szCs w:val="20"/>
              </w:rPr>
              <w:t>Vencimento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975" w:type="dxa"/>
            <w:hideMark/>
          </w:tcPr>
          <w:p w14:paraId="1EDF4EC2" w14:textId="77777777" w:rsidR="008A676E" w:rsidRPr="008A676E" w:rsidRDefault="008A676E">
            <w:pPr>
              <w:pStyle w:val="Compact"/>
              <w:rPr>
                <w:rFonts w:ascii="Cambria" w:hAnsi="Cambria"/>
                <w:sz w:val="20"/>
                <w:szCs w:val="20"/>
              </w:rPr>
            </w:pPr>
            <w:r w:rsidRPr="008A676E">
              <w:rPr>
                <w:rFonts w:ascii="Cambria" w:hAnsi="Cambria"/>
                <w:sz w:val="20"/>
                <w:szCs w:val="20"/>
              </w:rPr>
              <w:t>Observação</w:t>
            </w:r>
          </w:p>
        </w:tc>
      </w:tr>
      <w:tr w:rsidR="008A676E" w:rsidRPr="008A676E" w14:paraId="70EB427C" w14:textId="77777777" w:rsidTr="008A67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22" w:type="dxa"/>
            <w:hideMark/>
          </w:tcPr>
          <w:p w14:paraId="7A43BD44" w14:textId="77777777" w:rsidR="008A676E" w:rsidRPr="008A676E" w:rsidRDefault="008A676E">
            <w:pPr>
              <w:pStyle w:val="Compact"/>
              <w:rPr>
                <w:rFonts w:ascii="Cambria" w:hAnsi="Cambria"/>
                <w:sz w:val="20"/>
                <w:szCs w:val="20"/>
              </w:rPr>
            </w:pPr>
            <w:r w:rsidRPr="008A676E">
              <w:rPr>
                <w:rFonts w:ascii="Cambria" w:hAnsi="Cambria"/>
                <w:sz w:val="20"/>
                <w:szCs w:val="20"/>
              </w:rPr>
              <w:t>Domínio nelb.pt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164" w:type="dxa"/>
            <w:hideMark/>
          </w:tcPr>
          <w:p w14:paraId="13C0C095" w14:textId="247E8B6C" w:rsidR="008A676E" w:rsidRPr="008A676E" w:rsidRDefault="008A676E">
            <w:pPr>
              <w:pStyle w:val="Compact"/>
              <w:rPr>
                <w:rFonts w:ascii="Cambria" w:hAnsi="Cambria"/>
                <w:sz w:val="20"/>
                <w:szCs w:val="20"/>
              </w:rPr>
            </w:pPr>
            <w:r w:rsidRPr="008A676E">
              <w:rPr>
                <w:rFonts w:ascii="Cambria" w:hAnsi="Cambria"/>
                <w:sz w:val="20"/>
                <w:szCs w:val="20"/>
              </w:rPr>
              <w:t>Pago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5" w:type="dxa"/>
            <w:hideMark/>
          </w:tcPr>
          <w:p w14:paraId="64A8D6BD" w14:textId="77777777" w:rsidR="008A676E" w:rsidRPr="008A676E" w:rsidRDefault="008A676E">
            <w:pPr>
              <w:pStyle w:val="Compact"/>
              <w:rPr>
                <w:rFonts w:ascii="Cambria" w:hAnsi="Cambria"/>
                <w:sz w:val="20"/>
                <w:szCs w:val="20"/>
              </w:rPr>
            </w:pPr>
            <w:r w:rsidRPr="008A676E">
              <w:rPr>
                <w:rFonts w:ascii="Cambria" w:hAnsi="Cambria"/>
                <w:sz w:val="20"/>
                <w:szCs w:val="20"/>
              </w:rPr>
              <w:t>2029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975" w:type="dxa"/>
            <w:hideMark/>
          </w:tcPr>
          <w:p w14:paraId="3C42FCDB" w14:textId="6A39F0B9" w:rsidR="008A676E" w:rsidRPr="008A676E" w:rsidRDefault="008A676E">
            <w:pPr>
              <w:pStyle w:val="Compact"/>
              <w:rPr>
                <w:rFonts w:ascii="Cambria" w:hAnsi="Cambria"/>
                <w:sz w:val="20"/>
                <w:szCs w:val="20"/>
                <w:lang w:val="pt-BR"/>
              </w:rPr>
            </w:pPr>
            <w:r w:rsidRPr="008A676E">
              <w:rPr>
                <w:rFonts w:ascii="Cambria" w:hAnsi="Cambria"/>
                <w:sz w:val="20"/>
                <w:szCs w:val="20"/>
                <w:lang w:val="pt-BR"/>
              </w:rPr>
              <w:t>Não renova neste período - negociar renovação antecipada</w:t>
            </w:r>
          </w:p>
        </w:tc>
      </w:tr>
      <w:tr w:rsidR="008A676E" w:rsidRPr="008A676E" w14:paraId="12D874FF" w14:textId="77777777" w:rsidTr="008A676E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22" w:type="dxa"/>
            <w:hideMark/>
          </w:tcPr>
          <w:p w14:paraId="0C628297" w14:textId="77777777" w:rsidR="008A676E" w:rsidRPr="008A676E" w:rsidRDefault="008A676E" w:rsidP="008A676E">
            <w:pPr>
              <w:pStyle w:val="Compact"/>
              <w:rPr>
                <w:rFonts w:ascii="Cambria" w:hAnsi="Cambria"/>
                <w:sz w:val="20"/>
                <w:szCs w:val="20"/>
              </w:rPr>
            </w:pPr>
            <w:r w:rsidRPr="008A676E">
              <w:rPr>
                <w:rFonts w:ascii="Cambria" w:hAnsi="Cambria"/>
                <w:sz w:val="20"/>
                <w:szCs w:val="20"/>
              </w:rPr>
              <w:t>Domínio internationaljournaloflaw.com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164" w:type="dxa"/>
            <w:hideMark/>
          </w:tcPr>
          <w:p w14:paraId="3A3891EE" w14:textId="0C7637E1" w:rsidR="008A676E" w:rsidRPr="008A676E" w:rsidRDefault="008A676E" w:rsidP="008A676E">
            <w:pPr>
              <w:pStyle w:val="Compact"/>
              <w:rPr>
                <w:rFonts w:ascii="Cambria" w:hAnsi="Cambria"/>
                <w:sz w:val="20"/>
                <w:szCs w:val="20"/>
              </w:rPr>
            </w:pPr>
            <w:r w:rsidRPr="008A676E">
              <w:rPr>
                <w:rFonts w:ascii="Cambria" w:hAnsi="Cambria"/>
                <w:sz w:val="20"/>
                <w:szCs w:val="20"/>
              </w:rPr>
              <w:t>Pago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5" w:type="dxa"/>
            <w:hideMark/>
          </w:tcPr>
          <w:p w14:paraId="27431E58" w14:textId="77777777" w:rsidR="008A676E" w:rsidRPr="008A676E" w:rsidRDefault="008A676E" w:rsidP="008A676E">
            <w:pPr>
              <w:pStyle w:val="Compact"/>
              <w:rPr>
                <w:rFonts w:ascii="Cambria" w:hAnsi="Cambria"/>
                <w:sz w:val="20"/>
                <w:szCs w:val="20"/>
              </w:rPr>
            </w:pPr>
            <w:r w:rsidRPr="008A676E">
              <w:rPr>
                <w:rFonts w:ascii="Cambria" w:hAnsi="Cambria"/>
                <w:sz w:val="20"/>
                <w:szCs w:val="20"/>
              </w:rPr>
              <w:t>2029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975" w:type="dxa"/>
            <w:hideMark/>
          </w:tcPr>
          <w:p w14:paraId="54EFE95D" w14:textId="5F7F0732" w:rsidR="008A676E" w:rsidRPr="008A676E" w:rsidRDefault="008A676E" w:rsidP="008A676E">
            <w:pPr>
              <w:pStyle w:val="Compact"/>
              <w:rPr>
                <w:rFonts w:ascii="Cambria" w:hAnsi="Cambria"/>
                <w:sz w:val="20"/>
                <w:szCs w:val="20"/>
                <w:lang w:val="pt-BR"/>
              </w:rPr>
            </w:pPr>
            <w:r w:rsidRPr="008A676E">
              <w:rPr>
                <w:rFonts w:ascii="Cambria" w:hAnsi="Cambria"/>
                <w:sz w:val="20"/>
                <w:szCs w:val="20"/>
                <w:lang w:val="pt-BR"/>
              </w:rPr>
              <w:t>Não renova neste período - negociar renovação antecipada</w:t>
            </w:r>
          </w:p>
        </w:tc>
      </w:tr>
      <w:tr w:rsidR="008A676E" w:rsidRPr="008A676E" w14:paraId="1BAC162E" w14:textId="77777777" w:rsidTr="008A67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22" w:type="dxa"/>
            <w:hideMark/>
          </w:tcPr>
          <w:p w14:paraId="150D16CF" w14:textId="77777777" w:rsidR="008A676E" w:rsidRPr="008A676E" w:rsidRDefault="008A676E" w:rsidP="008A676E">
            <w:pPr>
              <w:pStyle w:val="Compact"/>
              <w:rPr>
                <w:rFonts w:ascii="Cambria" w:hAnsi="Cambria"/>
                <w:sz w:val="20"/>
                <w:szCs w:val="20"/>
              </w:rPr>
            </w:pPr>
            <w:r w:rsidRPr="008A676E">
              <w:rPr>
                <w:rFonts w:ascii="Cambria" w:hAnsi="Cambria"/>
                <w:sz w:val="20"/>
                <w:szCs w:val="20"/>
              </w:rPr>
              <w:t>Email nelb.pt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164" w:type="dxa"/>
            <w:hideMark/>
          </w:tcPr>
          <w:p w14:paraId="3230B135" w14:textId="7981E3A8" w:rsidR="008A676E" w:rsidRPr="008A676E" w:rsidRDefault="008A676E" w:rsidP="008A676E">
            <w:pPr>
              <w:pStyle w:val="Compact"/>
              <w:rPr>
                <w:rFonts w:ascii="Cambria" w:hAnsi="Cambria"/>
                <w:sz w:val="20"/>
                <w:szCs w:val="20"/>
              </w:rPr>
            </w:pPr>
            <w:r w:rsidRPr="008A676E">
              <w:rPr>
                <w:rFonts w:ascii="Cambria" w:hAnsi="Cambria"/>
                <w:sz w:val="20"/>
                <w:szCs w:val="20"/>
              </w:rPr>
              <w:t>Pago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5" w:type="dxa"/>
            <w:hideMark/>
          </w:tcPr>
          <w:p w14:paraId="110B05F7" w14:textId="77777777" w:rsidR="008A676E" w:rsidRPr="008A676E" w:rsidRDefault="008A676E" w:rsidP="008A676E">
            <w:pPr>
              <w:pStyle w:val="Compact"/>
              <w:rPr>
                <w:rFonts w:ascii="Cambria" w:hAnsi="Cambria"/>
                <w:sz w:val="20"/>
                <w:szCs w:val="20"/>
              </w:rPr>
            </w:pPr>
            <w:r w:rsidRPr="008A676E">
              <w:rPr>
                <w:rFonts w:ascii="Cambria" w:hAnsi="Cambria"/>
                <w:sz w:val="20"/>
                <w:szCs w:val="20"/>
              </w:rPr>
              <w:t>Nov 2027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975" w:type="dxa"/>
            <w:hideMark/>
          </w:tcPr>
          <w:p w14:paraId="6EF081AF" w14:textId="569A0410" w:rsidR="008A676E" w:rsidRPr="008A676E" w:rsidRDefault="008A676E" w:rsidP="008A676E">
            <w:pPr>
              <w:pStyle w:val="Compact"/>
              <w:rPr>
                <w:rFonts w:ascii="Cambria" w:hAnsi="Cambria"/>
                <w:sz w:val="20"/>
                <w:szCs w:val="20"/>
                <w:lang w:val="pt-BR"/>
              </w:rPr>
            </w:pPr>
            <w:r w:rsidRPr="008A676E">
              <w:rPr>
                <w:rFonts w:ascii="Cambria" w:hAnsi="Cambria"/>
                <w:sz w:val="20"/>
                <w:szCs w:val="20"/>
                <w:lang w:val="pt-BR"/>
              </w:rPr>
              <w:t>Não renova neste período - negociar renovação antecipada</w:t>
            </w:r>
          </w:p>
        </w:tc>
      </w:tr>
    </w:tbl>
    <w:p w14:paraId="7B98CEB5" w14:textId="77777777" w:rsidR="005E1B5A" w:rsidRPr="008A676E" w:rsidRDefault="005E1B5A" w:rsidP="005E1B5A">
      <w:pPr>
        <w:pStyle w:val="SemEspaamento"/>
        <w:rPr>
          <w:rFonts w:ascii="Cambria" w:hAnsi="Cambria"/>
          <w:sz w:val="22"/>
          <w:szCs w:val="22"/>
        </w:rPr>
      </w:pPr>
    </w:p>
    <w:sectPr w:rsidR="005E1B5A" w:rsidRPr="008A676E" w:rsidSect="00112CEA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66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B5A"/>
    <w:rsid w:val="00053614"/>
    <w:rsid w:val="00112CEA"/>
    <w:rsid w:val="00151661"/>
    <w:rsid w:val="00230C9B"/>
    <w:rsid w:val="002402C5"/>
    <w:rsid w:val="002C2E93"/>
    <w:rsid w:val="004A3BCD"/>
    <w:rsid w:val="005E1B5A"/>
    <w:rsid w:val="00600626"/>
    <w:rsid w:val="006B0AF5"/>
    <w:rsid w:val="008720E7"/>
    <w:rsid w:val="008A676E"/>
    <w:rsid w:val="009628DB"/>
    <w:rsid w:val="00B36185"/>
    <w:rsid w:val="00B45E5E"/>
    <w:rsid w:val="00B53CB4"/>
    <w:rsid w:val="00BD5DBB"/>
    <w:rsid w:val="00CE2EDA"/>
    <w:rsid w:val="00D849C7"/>
    <w:rsid w:val="00E52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329BCE"/>
  <w15:chartTrackingRefBased/>
  <w15:docId w15:val="{7A3BFFE4-F488-4C92-BF7E-C314AD2EC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E1B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E1B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E1B5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E1B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E1B5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E1B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E1B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E1B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E1B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E1B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E1B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E1B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E1B5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E1B5A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E1B5A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E1B5A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E1B5A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E1B5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112CEA"/>
    <w:pPr>
      <w:spacing w:before="480" w:after="240" w:line="240" w:lineRule="auto"/>
      <w:contextualSpacing/>
    </w:pPr>
    <w:rPr>
      <w:rFonts w:ascii="Cambria" w:eastAsiaTheme="majorEastAsia" w:hAnsi="Cambria" w:cstheme="majorBidi"/>
      <w:b/>
      <w:spacing w:val="-10"/>
      <w:kern w:val="28"/>
      <w:sz w:val="22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112CEA"/>
    <w:rPr>
      <w:rFonts w:ascii="Cambria" w:eastAsiaTheme="majorEastAsia" w:hAnsi="Cambria" w:cstheme="majorBidi"/>
      <w:b/>
      <w:spacing w:val="-10"/>
      <w:kern w:val="28"/>
      <w:sz w:val="22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E1B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E1B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E1B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E1B5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E1B5A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E1B5A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E1B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E1B5A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E1B5A"/>
    <w:rPr>
      <w:b/>
      <w:bCs/>
      <w:smallCaps/>
      <w:color w:val="0F4761" w:themeColor="accent1" w:themeShade="BF"/>
      <w:spacing w:val="5"/>
    </w:rPr>
  </w:style>
  <w:style w:type="paragraph" w:styleId="SemEspaamento">
    <w:name w:val="No Spacing"/>
    <w:uiPriority w:val="1"/>
    <w:qFormat/>
    <w:rsid w:val="005E1B5A"/>
    <w:pPr>
      <w:spacing w:after="0" w:line="240" w:lineRule="auto"/>
    </w:pPr>
  </w:style>
  <w:style w:type="table" w:styleId="SimplesTabela1">
    <w:name w:val="Plain Table 1"/>
    <w:basedOn w:val="Tabelanormal"/>
    <w:uiPriority w:val="41"/>
    <w:rsid w:val="00112CE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deGradeClara">
    <w:name w:val="Grid Table Light"/>
    <w:basedOn w:val="Tabelanormal"/>
    <w:uiPriority w:val="40"/>
    <w:rsid w:val="00112CE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3">
    <w:name w:val="Plain Table 3"/>
    <w:basedOn w:val="Tabelanormal"/>
    <w:uiPriority w:val="43"/>
    <w:rsid w:val="00112CE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112CE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112CE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SimplesTabela2">
    <w:name w:val="Plain Table 2"/>
    <w:basedOn w:val="Tabelanormal"/>
    <w:uiPriority w:val="42"/>
    <w:rsid w:val="00112CE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Forte">
    <w:name w:val="Strong"/>
    <w:basedOn w:val="Fontepargpadro"/>
    <w:uiPriority w:val="22"/>
    <w:qFormat/>
    <w:rsid w:val="00600626"/>
    <w:rPr>
      <w:b/>
      <w:bCs/>
    </w:rPr>
  </w:style>
  <w:style w:type="table" w:styleId="TabeladeGrade1Clara">
    <w:name w:val="Grid Table 1 Light"/>
    <w:basedOn w:val="Tabelanormal"/>
    <w:uiPriority w:val="46"/>
    <w:rsid w:val="00151661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VerbatimChar">
    <w:name w:val="Verbatim Char"/>
    <w:basedOn w:val="Fontepargpadro"/>
    <w:link w:val="SourceCode"/>
    <w:locked/>
    <w:rsid w:val="00B45E5E"/>
    <w:rPr>
      <w:rFonts w:ascii="Consolas" w:hAnsi="Consolas"/>
      <w:sz w:val="22"/>
    </w:rPr>
  </w:style>
  <w:style w:type="paragraph" w:customStyle="1" w:styleId="SourceCode">
    <w:name w:val="Source Code"/>
    <w:basedOn w:val="Normal"/>
    <w:link w:val="VerbatimChar"/>
    <w:rsid w:val="00B45E5E"/>
    <w:pPr>
      <w:wordWrap w:val="0"/>
      <w:spacing w:after="200" w:line="240" w:lineRule="auto"/>
    </w:pPr>
    <w:rPr>
      <w:rFonts w:ascii="Consolas" w:hAnsi="Consolas"/>
      <w:sz w:val="22"/>
    </w:rPr>
  </w:style>
  <w:style w:type="paragraph" w:customStyle="1" w:styleId="Compact">
    <w:name w:val="Compact"/>
    <w:basedOn w:val="Corpodetexto"/>
    <w:qFormat/>
    <w:rsid w:val="008A676E"/>
    <w:pPr>
      <w:spacing w:before="36" w:after="36" w:line="240" w:lineRule="auto"/>
    </w:pPr>
    <w:rPr>
      <w:kern w:val="0"/>
      <w:lang w:val="en-US"/>
      <w14:ligatures w14:val="none"/>
    </w:rPr>
  </w:style>
  <w:style w:type="table" w:customStyle="1" w:styleId="Table">
    <w:name w:val="Table"/>
    <w:semiHidden/>
    <w:qFormat/>
    <w:rsid w:val="008A676E"/>
    <w:pPr>
      <w:spacing w:after="200" w:line="240" w:lineRule="auto"/>
    </w:pPr>
    <w:rPr>
      <w:kern w:val="0"/>
      <w:sz w:val="20"/>
      <w:szCs w:val="20"/>
      <w:lang w:val="en-US" w:eastAsia="pt-BR"/>
      <w14:ligatures w14:val="none"/>
    </w:rPr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2" w:space="0" w:color="auto"/>
        </w:tcBorders>
        <w:vAlign w:val="bottom"/>
      </w:tcPr>
    </w:tblStylePr>
  </w:style>
  <w:style w:type="paragraph" w:styleId="Corpodetexto">
    <w:name w:val="Body Text"/>
    <w:basedOn w:val="Normal"/>
    <w:link w:val="CorpodetextoChar"/>
    <w:uiPriority w:val="99"/>
    <w:semiHidden/>
    <w:unhideWhenUsed/>
    <w:rsid w:val="008A676E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8A67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445</Words>
  <Characters>2409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Cláudio Cardona</dc:creator>
  <cp:keywords/>
  <dc:description/>
  <cp:lastModifiedBy>André Brito</cp:lastModifiedBy>
  <cp:revision>2</cp:revision>
  <dcterms:created xsi:type="dcterms:W3CDTF">2026-01-17T16:01:00Z</dcterms:created>
  <dcterms:modified xsi:type="dcterms:W3CDTF">2026-01-17T16:01:00Z</dcterms:modified>
</cp:coreProperties>
</file>