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3D38A7" w14:textId="77777777" w:rsidR="0078182C" w:rsidRDefault="0078182C" w:rsidP="00D67B3E">
      <w:pPr>
        <w:spacing w:after="0" w:line="360" w:lineRule="auto"/>
        <w:rPr>
          <w:noProof/>
        </w:rPr>
      </w:pPr>
    </w:p>
    <w:p w14:paraId="74B311D7" w14:textId="77777777" w:rsidR="0078182C" w:rsidRDefault="0078182C" w:rsidP="00D67B3E">
      <w:pPr>
        <w:spacing w:after="0" w:line="360" w:lineRule="auto"/>
        <w:jc w:val="center"/>
        <w:rPr>
          <w:noProof/>
        </w:rPr>
      </w:pPr>
      <w:r>
        <w:rPr>
          <w:noProof/>
          <w:lang w:eastAsia="pt-BR"/>
        </w:rPr>
        <w:drawing>
          <wp:inline distT="0" distB="0" distL="0" distR="0" wp14:anchorId="51962C41" wp14:editId="092CA690">
            <wp:extent cx="1524000" cy="847725"/>
            <wp:effectExtent l="0" t="0" r="0" b="9525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C067A2" w14:textId="77777777" w:rsidR="0078182C" w:rsidRDefault="0078182C" w:rsidP="00D67B3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547583" w14:textId="77777777" w:rsidR="0078182C" w:rsidRDefault="0078182C" w:rsidP="00D67B3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2CFD41" w14:textId="28395B03" w:rsidR="00416082" w:rsidRPr="00416082" w:rsidRDefault="00416082" w:rsidP="00D67B3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t-BR"/>
        </w:rPr>
      </w:pPr>
      <w:r w:rsidRPr="00416082">
        <w:rPr>
          <w:rFonts w:ascii="Times New Roman" w:eastAsia="Times New Roman" w:hAnsi="Times New Roman" w:cs="Times New Roman"/>
          <w:b/>
          <w:sz w:val="28"/>
          <w:szCs w:val="28"/>
          <w:lang w:eastAsia="pt-BR"/>
        </w:rPr>
        <w:t xml:space="preserve">Ata n.º </w:t>
      </w:r>
      <w:r w:rsidR="00A74680">
        <w:rPr>
          <w:rFonts w:ascii="Times New Roman" w:eastAsia="Times New Roman" w:hAnsi="Times New Roman" w:cs="Times New Roman"/>
          <w:b/>
          <w:sz w:val="28"/>
          <w:szCs w:val="28"/>
          <w:lang w:eastAsia="pt-BR"/>
        </w:rPr>
        <w:t>3</w:t>
      </w:r>
      <w:r w:rsidR="007A46E9">
        <w:rPr>
          <w:rFonts w:ascii="Times New Roman" w:eastAsia="Times New Roman" w:hAnsi="Times New Roman" w:cs="Times New Roman"/>
          <w:b/>
          <w:sz w:val="28"/>
          <w:szCs w:val="28"/>
          <w:lang w:eastAsia="pt-BR"/>
        </w:rPr>
        <w:t>5</w:t>
      </w:r>
      <w:r w:rsidRPr="00416082">
        <w:rPr>
          <w:rFonts w:ascii="Times New Roman" w:eastAsia="Times New Roman" w:hAnsi="Times New Roman" w:cs="Times New Roman"/>
          <w:b/>
          <w:sz w:val="28"/>
          <w:szCs w:val="28"/>
          <w:lang w:eastAsia="pt-BR"/>
        </w:rPr>
        <w:t xml:space="preserve"> – 2021/22</w:t>
      </w:r>
    </w:p>
    <w:p w14:paraId="03FC7837" w14:textId="652FAB5D" w:rsidR="00416082" w:rsidRDefault="00DA2801" w:rsidP="00D67B3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416082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D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a reunião ordinária d</w:t>
      </w:r>
      <w:r w:rsidR="00416082" w:rsidRPr="00416082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o Conselho de Diretor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ia</w:t>
      </w:r>
      <w:r w:rsidR="00416082" w:rsidRPr="00416082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 de </w:t>
      </w:r>
      <w:r w:rsidR="00E70C6B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7 </w:t>
      </w:r>
      <w:r w:rsidR="00416082" w:rsidRPr="00416082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de </w:t>
      </w:r>
      <w:r w:rsidR="00E70C6B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maio</w:t>
      </w:r>
      <w:r w:rsidR="00416082" w:rsidRPr="00416082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 de 2021</w:t>
      </w:r>
    </w:p>
    <w:p w14:paraId="079C820B" w14:textId="77777777" w:rsidR="00D67B3E" w:rsidRPr="00416082" w:rsidRDefault="00D67B3E" w:rsidP="00D67B3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pt-BR"/>
        </w:rPr>
      </w:pPr>
    </w:p>
    <w:p w14:paraId="1A358BFB" w14:textId="3D8404BC" w:rsidR="00416082" w:rsidRDefault="00416082" w:rsidP="00D67B3E">
      <w:pPr>
        <w:spacing w:after="0" w:line="36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1608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Ao </w:t>
      </w:r>
      <w:r w:rsidR="00C77F1B">
        <w:rPr>
          <w:rFonts w:ascii="Times New Roman" w:eastAsia="Times New Roman" w:hAnsi="Times New Roman" w:cs="Times New Roman"/>
          <w:sz w:val="24"/>
          <w:szCs w:val="24"/>
          <w:highlight w:val="white"/>
          <w:lang w:eastAsia="pt-BR"/>
        </w:rPr>
        <w:t>sét</w:t>
      </w:r>
      <w:r w:rsidRPr="00416082">
        <w:rPr>
          <w:rFonts w:ascii="Times New Roman" w:eastAsia="Times New Roman" w:hAnsi="Times New Roman" w:cs="Times New Roman"/>
          <w:sz w:val="24"/>
          <w:szCs w:val="24"/>
          <w:highlight w:val="white"/>
          <w:lang w:eastAsia="pt-BR"/>
        </w:rPr>
        <w:t xml:space="preserve">imo </w:t>
      </w:r>
      <w:r w:rsidRPr="0041608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dia do mês de </w:t>
      </w:r>
      <w:r w:rsidR="00C77F1B">
        <w:rPr>
          <w:rFonts w:ascii="Times New Roman" w:eastAsia="Times New Roman" w:hAnsi="Times New Roman" w:cs="Times New Roman"/>
          <w:sz w:val="24"/>
          <w:szCs w:val="24"/>
          <w:lang w:eastAsia="pt-BR"/>
        </w:rPr>
        <w:t>maio</w:t>
      </w:r>
      <w:r w:rsidRPr="0041608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do ano de dois mil e vinte e </w:t>
      </w:r>
      <w:r w:rsidR="00C77F1B">
        <w:rPr>
          <w:rFonts w:ascii="Times New Roman" w:eastAsia="Times New Roman" w:hAnsi="Times New Roman" w:cs="Times New Roman"/>
          <w:sz w:val="24"/>
          <w:szCs w:val="24"/>
          <w:lang w:eastAsia="pt-BR"/>
        </w:rPr>
        <w:t>dois</w:t>
      </w:r>
      <w:r w:rsidRPr="00416082">
        <w:rPr>
          <w:rFonts w:ascii="Times New Roman" w:eastAsia="Times New Roman" w:hAnsi="Times New Roman" w:cs="Times New Roman"/>
          <w:sz w:val="24"/>
          <w:szCs w:val="24"/>
          <w:lang w:eastAsia="pt-BR"/>
        </w:rPr>
        <w:t>, no horário de dez</w:t>
      </w:r>
      <w:r w:rsidR="00C77F1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enove </w:t>
      </w:r>
      <w:r w:rsidRPr="0041608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horas e </w:t>
      </w:r>
      <w:r w:rsidR="00C77F1B">
        <w:rPr>
          <w:rFonts w:ascii="Times New Roman" w:eastAsia="Times New Roman" w:hAnsi="Times New Roman" w:cs="Times New Roman"/>
          <w:sz w:val="24"/>
          <w:szCs w:val="24"/>
          <w:lang w:eastAsia="pt-BR"/>
        </w:rPr>
        <w:t>vinte e dois</w:t>
      </w:r>
      <w:r w:rsidRPr="0041608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minutos, teve início a reunião do Conselho de Diretores do Núcleo de Estudo Luso-Brasileiro da Faculdade de Direito da Universidade de Lisboa, presidida pela Presidente da Direção, Leandra Freitas, e secretariada </w:t>
      </w:r>
      <w:r w:rsidR="00DA280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pela Secretaria-Executiva </w:t>
      </w:r>
      <w:r w:rsidRPr="00416082">
        <w:rPr>
          <w:rFonts w:ascii="Times New Roman" w:eastAsia="Times New Roman" w:hAnsi="Times New Roman" w:cs="Times New Roman"/>
          <w:sz w:val="24"/>
          <w:szCs w:val="24"/>
          <w:lang w:eastAsia="pt-BR"/>
        </w:rPr>
        <w:t>Joice Bernardo, convocada ordinariamente, com a seguinte ordem de trabalho</w:t>
      </w:r>
      <w:r w:rsidR="00C77F1B">
        <w:rPr>
          <w:rFonts w:ascii="Times New Roman" w:eastAsia="Times New Roman" w:hAnsi="Times New Roman" w:cs="Times New Roman"/>
          <w:sz w:val="24"/>
          <w:szCs w:val="24"/>
          <w:lang w:eastAsia="pt-BR"/>
        </w:rPr>
        <w:t>s</w:t>
      </w:r>
      <w:r w:rsidRPr="00416082">
        <w:rPr>
          <w:rFonts w:ascii="Times New Roman" w:eastAsia="Times New Roman" w:hAnsi="Times New Roman" w:cs="Times New Roman"/>
          <w:sz w:val="24"/>
          <w:szCs w:val="24"/>
          <w:lang w:eastAsia="pt-BR"/>
        </w:rPr>
        <w:t>:</w:t>
      </w:r>
    </w:p>
    <w:p w14:paraId="564926AC" w14:textId="77777777" w:rsidR="00193B24" w:rsidRPr="00416082" w:rsidRDefault="00193B24" w:rsidP="00D67B3E">
      <w:pPr>
        <w:spacing w:after="0" w:line="36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488B4ED0" w14:textId="77777777" w:rsidR="00474749" w:rsidRDefault="00474749" w:rsidP="00D67B3E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113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PAOD;</w:t>
      </w:r>
    </w:p>
    <w:p w14:paraId="235B50B0" w14:textId="24357106" w:rsidR="00416082" w:rsidRPr="00416082" w:rsidRDefault="00CD08EA" w:rsidP="00D67B3E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113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Ponto de situação</w:t>
      </w:r>
      <w:r w:rsidR="00416082" w:rsidRPr="00416082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 xml:space="preserve"> das Diretorias</w:t>
      </w:r>
      <w:r w:rsidR="00DA2801">
        <w:rPr>
          <w:rFonts w:ascii="Times New Roman" w:eastAsia="Times New Roman" w:hAnsi="Times New Roman" w:cs="Times New Roman"/>
          <w:color w:val="000000"/>
          <w:sz w:val="24"/>
          <w:szCs w:val="24"/>
          <w:lang w:eastAsia="pt-BR"/>
        </w:rPr>
        <w:t>.</w:t>
      </w:r>
    </w:p>
    <w:p w14:paraId="01334296" w14:textId="77777777" w:rsidR="00416082" w:rsidRPr="00416082" w:rsidRDefault="00416082" w:rsidP="00D67B3E">
      <w:pPr>
        <w:spacing w:after="0" w:line="36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268E3562" w14:textId="26E57435" w:rsidR="00416082" w:rsidRDefault="00416082" w:rsidP="00D67B3E">
      <w:pPr>
        <w:spacing w:after="0" w:line="36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bookmarkStart w:id="0" w:name="_heading=h.gjdgxs" w:colFirst="0" w:colLast="0"/>
      <w:bookmarkEnd w:id="0"/>
      <w:r w:rsidRPr="0041608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Fizeram-se presentes </w:t>
      </w:r>
      <w:r w:rsidR="00DA2801">
        <w:rPr>
          <w:rFonts w:ascii="Times New Roman" w:eastAsia="Times New Roman" w:hAnsi="Times New Roman" w:cs="Times New Roman"/>
          <w:sz w:val="24"/>
          <w:szCs w:val="24"/>
          <w:lang w:eastAsia="pt-BR"/>
        </w:rPr>
        <w:t>além d</w:t>
      </w:r>
      <w:r w:rsidRPr="0041608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 Presidente da Direção Leandra Freitas, o Tesoureiro Rodrigo David, a Secretária Executiva Joice Bernardo, </w:t>
      </w:r>
      <w:r w:rsidR="00474749">
        <w:rPr>
          <w:rFonts w:ascii="Times New Roman" w:eastAsia="Times New Roman" w:hAnsi="Times New Roman" w:cs="Times New Roman"/>
          <w:sz w:val="24"/>
          <w:szCs w:val="24"/>
          <w:lang w:eastAsia="pt-BR"/>
        </w:rPr>
        <w:t>os Diretores de Coordenação Científica</w:t>
      </w:r>
      <w:r w:rsidRPr="0041608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</w:t>
      </w:r>
      <w:r w:rsidR="00C77F1B">
        <w:rPr>
          <w:rFonts w:ascii="Times New Roman" w:eastAsia="Times New Roman" w:hAnsi="Times New Roman" w:cs="Times New Roman"/>
          <w:sz w:val="24"/>
          <w:szCs w:val="24"/>
          <w:lang w:eastAsia="pt-BR"/>
        </w:rPr>
        <w:t>Jordano Paiva</w:t>
      </w:r>
      <w:r w:rsidRPr="0041608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 Iago Leal; </w:t>
      </w:r>
      <w:r w:rsidR="00474749">
        <w:rPr>
          <w:rFonts w:ascii="Times New Roman" w:eastAsia="Times New Roman" w:hAnsi="Times New Roman" w:cs="Times New Roman"/>
          <w:sz w:val="24"/>
          <w:szCs w:val="24"/>
          <w:lang w:eastAsia="pt-BR"/>
        </w:rPr>
        <w:t>o Diretor de Comunicação</w:t>
      </w:r>
      <w:r w:rsidRPr="0041608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Victor Gabriel; </w:t>
      </w:r>
      <w:r w:rsidR="00C77F1B">
        <w:rPr>
          <w:rFonts w:ascii="Times New Roman" w:eastAsia="Times New Roman" w:hAnsi="Times New Roman" w:cs="Times New Roman"/>
          <w:sz w:val="24"/>
          <w:szCs w:val="24"/>
          <w:lang w:eastAsia="pt-BR"/>
        </w:rPr>
        <w:t>o</w:t>
      </w:r>
      <w:r w:rsidR="0047474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Diretor de Pedagógic</w:t>
      </w:r>
      <w:r w:rsidR="00C77F1B">
        <w:rPr>
          <w:rFonts w:ascii="Times New Roman" w:eastAsia="Times New Roman" w:hAnsi="Times New Roman" w:cs="Times New Roman"/>
          <w:sz w:val="24"/>
          <w:szCs w:val="24"/>
          <w:lang w:eastAsia="pt-BR"/>
        </w:rPr>
        <w:t>o</w:t>
      </w:r>
      <w:r w:rsidRPr="0041608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</w:t>
      </w:r>
      <w:r w:rsidR="00C77F1B">
        <w:rPr>
          <w:rFonts w:ascii="Times New Roman" w:eastAsia="Times New Roman" w:hAnsi="Times New Roman" w:cs="Times New Roman"/>
          <w:sz w:val="24"/>
          <w:szCs w:val="24"/>
          <w:lang w:eastAsia="pt-BR"/>
        </w:rPr>
        <w:t>João Gabriel</w:t>
      </w:r>
      <w:r w:rsidRPr="00416082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  <w:r w:rsidR="00DE682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Registrou-se haver o quórum mínimo para iniciar a reunião</w:t>
      </w:r>
      <w:r w:rsidR="00433D7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 no decorrer da reunião atingiu-se o quórum deliberativo</w:t>
      </w:r>
      <w:r w:rsidR="00DE682F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54381C86" w14:textId="4BA7D445" w:rsidR="00416082" w:rsidRDefault="00416082" w:rsidP="00D67B3E">
      <w:pPr>
        <w:spacing w:after="0" w:line="36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1608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Justificaram ausência as Diretoras de Comunicação </w:t>
      </w:r>
      <w:r w:rsidR="00433D76">
        <w:rPr>
          <w:rFonts w:ascii="Times New Roman" w:eastAsia="Times New Roman" w:hAnsi="Times New Roman" w:cs="Times New Roman"/>
          <w:sz w:val="24"/>
          <w:szCs w:val="24"/>
          <w:lang w:eastAsia="pt-BR"/>
        </w:rPr>
        <w:t>Letícia Bittencourt</w:t>
      </w:r>
      <w:r w:rsidR="00DE682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433D7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 a </w:t>
      </w:r>
      <w:r w:rsidR="00DE682F">
        <w:rPr>
          <w:rFonts w:ascii="Times New Roman" w:eastAsia="Times New Roman" w:hAnsi="Times New Roman" w:cs="Times New Roman"/>
          <w:sz w:val="24"/>
          <w:szCs w:val="24"/>
          <w:lang w:eastAsia="pt-BR"/>
        </w:rPr>
        <w:t>Diretor</w:t>
      </w:r>
      <w:r w:rsidR="00E61F19">
        <w:rPr>
          <w:rFonts w:ascii="Times New Roman" w:eastAsia="Times New Roman" w:hAnsi="Times New Roman" w:cs="Times New Roman"/>
          <w:sz w:val="24"/>
          <w:szCs w:val="24"/>
          <w:lang w:eastAsia="pt-BR"/>
        </w:rPr>
        <w:t>a</w:t>
      </w:r>
      <w:r w:rsidR="00DE682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Eventos </w:t>
      </w:r>
      <w:r w:rsidR="00433D76">
        <w:rPr>
          <w:rFonts w:ascii="Times New Roman" w:eastAsia="Times New Roman" w:hAnsi="Times New Roman" w:cs="Times New Roman"/>
          <w:sz w:val="24"/>
          <w:szCs w:val="24"/>
          <w:lang w:eastAsia="pt-BR"/>
        </w:rPr>
        <w:t>Thainara Nascimento</w:t>
      </w:r>
      <w:r w:rsidR="00E61F19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07AB13DB" w14:textId="77777777" w:rsidR="00982B8C" w:rsidRPr="00416082" w:rsidRDefault="00982B8C" w:rsidP="00D67B3E">
      <w:pPr>
        <w:spacing w:after="0" w:line="36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49255D7F" w14:textId="174F7E7C" w:rsidR="00A36BA2" w:rsidRDefault="4F6951E2" w:rsidP="4F6951E2">
      <w:pPr>
        <w:spacing w:after="0" w:line="360" w:lineRule="auto"/>
        <w:ind w:firstLine="1134"/>
        <w:jc w:val="both"/>
        <w:rPr>
          <w:rFonts w:ascii="Times New Roman" w:hAnsi="Times New Roman"/>
          <w:sz w:val="24"/>
          <w:szCs w:val="24"/>
        </w:rPr>
      </w:pPr>
      <w:r w:rsidRPr="4F6951E2">
        <w:rPr>
          <w:rFonts w:ascii="Times New Roman" w:hAnsi="Times New Roman"/>
          <w:sz w:val="24"/>
          <w:szCs w:val="24"/>
        </w:rPr>
        <w:t xml:space="preserve">1. </w:t>
      </w:r>
      <w:r w:rsidRPr="4F6951E2">
        <w:rPr>
          <w:rFonts w:ascii="Times New Roman" w:hAnsi="Times New Roman"/>
          <w:b/>
          <w:bCs/>
          <w:sz w:val="24"/>
          <w:szCs w:val="24"/>
        </w:rPr>
        <w:t>PAOD</w:t>
      </w:r>
      <w:r w:rsidRPr="4F6951E2">
        <w:rPr>
          <w:rFonts w:ascii="Times New Roman" w:hAnsi="Times New Roman"/>
          <w:sz w:val="24"/>
          <w:szCs w:val="24"/>
        </w:rPr>
        <w:t xml:space="preserve"> - A Presidente da Direção iniciou a reunião saudando os presentes e deu algumas notas gerais sobre o andamento do Núcleo. Que relativo ao “II Congresso internacional de Direito Constitucional” seria realizada as conferências e os Grupos de Trabalho. Que devido a uma falta inicial de submissões foi decidido adiar o dia de realização do GT. Que a data seria 16 de maio e passou a ser dia 19 de maio no mesmo horário. Que um dos coordenadores confirmados o Prof. Caio Lara confirmou poder atender à mudança. Que a outra coordenadora disse que não teria disponibilidade. Que naquele momento estava buscando 1 coordenador para os </w:t>
      </w:r>
      <w:proofErr w:type="spellStart"/>
      <w:r w:rsidRPr="4F6951E2">
        <w:rPr>
          <w:rFonts w:ascii="Times New Roman" w:hAnsi="Times New Roman"/>
          <w:sz w:val="24"/>
          <w:szCs w:val="24"/>
        </w:rPr>
        <w:t>GTs</w:t>
      </w:r>
      <w:proofErr w:type="spellEnd"/>
      <w:r w:rsidRPr="4F6951E2">
        <w:rPr>
          <w:rFonts w:ascii="Times New Roman" w:hAnsi="Times New Roman"/>
          <w:sz w:val="24"/>
          <w:szCs w:val="24"/>
        </w:rPr>
        <w:t xml:space="preserve">. Que também estavam sendo buscados oradores para completar os painéis e moderadores para as conferências. </w:t>
      </w:r>
      <w:r w:rsidRPr="4F6951E2">
        <w:rPr>
          <w:rFonts w:ascii="Times New Roman" w:hAnsi="Times New Roman"/>
          <w:sz w:val="24"/>
          <w:szCs w:val="24"/>
        </w:rPr>
        <w:lastRenderedPageBreak/>
        <w:t>Relativo ao jantar Mistério agradeceu a toda equipe envolvida. Que foram muitas pessoas</w:t>
      </w:r>
      <w:r w:rsidR="00542214">
        <w:rPr>
          <w:rFonts w:ascii="Times New Roman" w:hAnsi="Times New Roman"/>
          <w:sz w:val="24"/>
          <w:szCs w:val="24"/>
        </w:rPr>
        <w:t>,</w:t>
      </w:r>
      <w:r w:rsidRPr="4F6951E2">
        <w:rPr>
          <w:rFonts w:ascii="Times New Roman" w:hAnsi="Times New Roman"/>
          <w:sz w:val="24"/>
          <w:szCs w:val="24"/>
        </w:rPr>
        <w:t xml:space="preserve"> mas citaria em especial o Diretor de Comunicação Victor Gabriel, os diretores Pedagógicos Ana Alcântara e João Gabriel, a Adjunta </w:t>
      </w:r>
      <w:proofErr w:type="spellStart"/>
      <w:r w:rsidRPr="4F6951E2">
        <w:rPr>
          <w:rFonts w:ascii="Times New Roman" w:hAnsi="Times New Roman"/>
          <w:sz w:val="24"/>
          <w:szCs w:val="24"/>
        </w:rPr>
        <w:t>Mylla</w:t>
      </w:r>
      <w:proofErr w:type="spellEnd"/>
      <w:r w:rsidRPr="4F6951E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4F6951E2">
        <w:rPr>
          <w:rFonts w:ascii="Times New Roman" w:hAnsi="Times New Roman"/>
          <w:sz w:val="24"/>
          <w:szCs w:val="24"/>
        </w:rPr>
        <w:t>Purcinelli</w:t>
      </w:r>
      <w:proofErr w:type="spellEnd"/>
      <w:r w:rsidRPr="4F6951E2">
        <w:rPr>
          <w:rFonts w:ascii="Times New Roman" w:hAnsi="Times New Roman"/>
          <w:sz w:val="24"/>
          <w:szCs w:val="24"/>
        </w:rPr>
        <w:t xml:space="preserve">, o Assessor Eric Alejandro, e a Diretora da Gestão 2020 Thaís Souza. De fora da comissão de realização do evento a </w:t>
      </w:r>
      <w:proofErr w:type="spellStart"/>
      <w:r w:rsidRPr="4F6951E2">
        <w:rPr>
          <w:rFonts w:ascii="Times New Roman" w:hAnsi="Times New Roman"/>
          <w:sz w:val="24"/>
          <w:szCs w:val="24"/>
        </w:rPr>
        <w:t>Mileny</w:t>
      </w:r>
      <w:proofErr w:type="spellEnd"/>
      <w:r w:rsidRPr="4F6951E2">
        <w:rPr>
          <w:rFonts w:ascii="Times New Roman" w:hAnsi="Times New Roman"/>
          <w:sz w:val="24"/>
          <w:szCs w:val="24"/>
        </w:rPr>
        <w:t xml:space="preserve"> Silva a Clara Oliveira e a Isadora Hartmann. </w:t>
      </w:r>
    </w:p>
    <w:p w14:paraId="3980C008" w14:textId="2850831E" w:rsidR="00416082" w:rsidRDefault="00845FC5" w:rsidP="00073803">
      <w:pPr>
        <w:spacing w:after="0" w:line="360" w:lineRule="auto"/>
        <w:ind w:firstLine="113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2. </w:t>
      </w:r>
      <w:r w:rsidR="00416082" w:rsidRPr="00845FC5">
        <w:rPr>
          <w:rFonts w:ascii="Times New Roman" w:hAnsi="Times New Roman"/>
          <w:b/>
          <w:sz w:val="24"/>
        </w:rPr>
        <w:t>Balanço Geral das Diretorias</w:t>
      </w:r>
      <w:r w:rsidR="00A36BA2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–</w:t>
      </w:r>
      <w:r w:rsidR="00A36BA2" w:rsidRPr="00A36BA2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A) </w:t>
      </w:r>
      <w:r w:rsidR="00A36BA2" w:rsidRPr="00416082">
        <w:rPr>
          <w:rFonts w:ascii="Times New Roman" w:hAnsi="Times New Roman"/>
          <w:sz w:val="24"/>
        </w:rPr>
        <w:t xml:space="preserve">Dando continuidade, </w:t>
      </w:r>
      <w:r w:rsidR="00A36BA2">
        <w:rPr>
          <w:rFonts w:ascii="Times New Roman" w:hAnsi="Times New Roman"/>
          <w:sz w:val="24"/>
        </w:rPr>
        <w:t xml:space="preserve">a </w:t>
      </w:r>
      <w:r w:rsidR="00A36BA2" w:rsidRPr="00845FC5">
        <w:rPr>
          <w:rFonts w:ascii="Times New Roman" w:hAnsi="Times New Roman"/>
          <w:b/>
          <w:sz w:val="24"/>
        </w:rPr>
        <w:t xml:space="preserve">Diretoria </w:t>
      </w:r>
      <w:r w:rsidRPr="00845FC5">
        <w:rPr>
          <w:rFonts w:ascii="Times New Roman" w:hAnsi="Times New Roman"/>
          <w:b/>
          <w:sz w:val="24"/>
        </w:rPr>
        <w:t xml:space="preserve">de Coordenação </w:t>
      </w:r>
      <w:r w:rsidR="00A36BA2" w:rsidRPr="00845FC5">
        <w:rPr>
          <w:rFonts w:ascii="Times New Roman" w:hAnsi="Times New Roman"/>
          <w:b/>
          <w:sz w:val="24"/>
        </w:rPr>
        <w:t>Científica</w:t>
      </w:r>
      <w:r w:rsidR="00A36BA2">
        <w:rPr>
          <w:rFonts w:ascii="Times New Roman" w:hAnsi="Times New Roman"/>
          <w:sz w:val="24"/>
        </w:rPr>
        <w:t xml:space="preserve"> tomou a palavra representada pelo Diretor</w:t>
      </w:r>
      <w:r w:rsidR="00416082" w:rsidRPr="00416082">
        <w:rPr>
          <w:rFonts w:ascii="Times New Roman" w:hAnsi="Times New Roman"/>
          <w:sz w:val="24"/>
        </w:rPr>
        <w:t xml:space="preserve"> </w:t>
      </w:r>
      <w:r w:rsidR="00C70E53">
        <w:rPr>
          <w:rFonts w:ascii="Times New Roman" w:hAnsi="Times New Roman"/>
          <w:sz w:val="24"/>
        </w:rPr>
        <w:t xml:space="preserve">Científico </w:t>
      </w:r>
      <w:r w:rsidR="00917FF0">
        <w:rPr>
          <w:rFonts w:ascii="Times New Roman" w:hAnsi="Times New Roman"/>
          <w:sz w:val="24"/>
        </w:rPr>
        <w:t>Iago Leal</w:t>
      </w:r>
      <w:r w:rsidR="00416082" w:rsidRPr="00416082">
        <w:rPr>
          <w:rFonts w:ascii="Times New Roman" w:hAnsi="Times New Roman"/>
          <w:sz w:val="24"/>
        </w:rPr>
        <w:t xml:space="preserve">, </w:t>
      </w:r>
      <w:r w:rsidR="00A36BA2">
        <w:rPr>
          <w:rFonts w:ascii="Times New Roman" w:hAnsi="Times New Roman"/>
          <w:sz w:val="24"/>
        </w:rPr>
        <w:t>que informou</w:t>
      </w:r>
      <w:r w:rsidR="00416082" w:rsidRPr="00416082">
        <w:rPr>
          <w:rFonts w:ascii="Times New Roman" w:hAnsi="Times New Roman"/>
          <w:sz w:val="24"/>
        </w:rPr>
        <w:t xml:space="preserve"> que </w:t>
      </w:r>
      <w:r w:rsidR="00917FF0">
        <w:rPr>
          <w:rFonts w:ascii="Times New Roman" w:hAnsi="Times New Roman"/>
          <w:sz w:val="24"/>
        </w:rPr>
        <w:t xml:space="preserve">sobre o “Como escrever um relatório” acontecera um em </w:t>
      </w:r>
      <w:r w:rsidR="00DE5343">
        <w:rPr>
          <w:rFonts w:ascii="Times New Roman" w:hAnsi="Times New Roman"/>
          <w:sz w:val="24"/>
        </w:rPr>
        <w:t>abril</w:t>
      </w:r>
      <w:r w:rsidR="009133A8">
        <w:rPr>
          <w:rFonts w:ascii="Times New Roman" w:hAnsi="Times New Roman"/>
          <w:sz w:val="24"/>
        </w:rPr>
        <w:t>. Disse que e</w:t>
      </w:r>
      <w:r w:rsidR="00DE5343">
        <w:rPr>
          <w:rFonts w:ascii="Times New Roman" w:hAnsi="Times New Roman"/>
          <w:sz w:val="24"/>
        </w:rPr>
        <w:t>stava previsto um para maio e um para junho</w:t>
      </w:r>
      <w:r w:rsidR="009133A8">
        <w:rPr>
          <w:rFonts w:ascii="Times New Roman" w:hAnsi="Times New Roman"/>
          <w:sz w:val="24"/>
        </w:rPr>
        <w:t>.</w:t>
      </w:r>
      <w:r w:rsidR="00DE5343">
        <w:rPr>
          <w:rFonts w:ascii="Times New Roman" w:hAnsi="Times New Roman"/>
          <w:sz w:val="24"/>
        </w:rPr>
        <w:t xml:space="preserve"> </w:t>
      </w:r>
      <w:r w:rsidR="009133A8">
        <w:rPr>
          <w:rFonts w:ascii="Times New Roman" w:hAnsi="Times New Roman"/>
          <w:sz w:val="24"/>
        </w:rPr>
        <w:t>Q</w:t>
      </w:r>
      <w:r w:rsidR="00DE5343">
        <w:rPr>
          <w:rFonts w:ascii="Times New Roman" w:hAnsi="Times New Roman"/>
          <w:sz w:val="24"/>
        </w:rPr>
        <w:t xml:space="preserve">ue </w:t>
      </w:r>
      <w:r w:rsidR="009133A8">
        <w:rPr>
          <w:rFonts w:ascii="Times New Roman" w:hAnsi="Times New Roman"/>
          <w:sz w:val="24"/>
        </w:rPr>
        <w:t xml:space="preserve">o de junho </w:t>
      </w:r>
      <w:r w:rsidR="00DE5343">
        <w:rPr>
          <w:rFonts w:ascii="Times New Roman" w:hAnsi="Times New Roman"/>
          <w:sz w:val="24"/>
        </w:rPr>
        <w:t xml:space="preserve">seria o último daquela edição. Que no de maio o </w:t>
      </w:r>
      <w:r w:rsidR="00542214">
        <w:rPr>
          <w:rFonts w:ascii="Times New Roman" w:hAnsi="Times New Roman"/>
          <w:sz w:val="24"/>
        </w:rPr>
        <w:t xml:space="preserve">Dr. </w:t>
      </w:r>
      <w:r w:rsidR="00DE5343">
        <w:rPr>
          <w:rFonts w:ascii="Times New Roman" w:hAnsi="Times New Roman"/>
          <w:sz w:val="24"/>
        </w:rPr>
        <w:t>Carlos Júnior seria o assessor responsável por mediar e gerir o evento. Que o Prof. Vera Cruz ficara de ligar naquela semana e não ligou</w:t>
      </w:r>
      <w:r w:rsidR="00073803">
        <w:rPr>
          <w:rFonts w:ascii="Times New Roman" w:hAnsi="Times New Roman"/>
          <w:sz w:val="24"/>
        </w:rPr>
        <w:t>;</w:t>
      </w:r>
      <w:r>
        <w:rPr>
          <w:rFonts w:ascii="Times New Roman" w:hAnsi="Times New Roman"/>
          <w:sz w:val="24"/>
        </w:rPr>
        <w:t xml:space="preserve"> B) Foi passada a palavra para a </w:t>
      </w:r>
      <w:r w:rsidRPr="00845FC5">
        <w:rPr>
          <w:rFonts w:ascii="Times New Roman" w:hAnsi="Times New Roman"/>
          <w:b/>
          <w:sz w:val="24"/>
        </w:rPr>
        <w:t>Di</w:t>
      </w:r>
      <w:r w:rsidR="00416082" w:rsidRPr="00845FC5">
        <w:rPr>
          <w:rFonts w:ascii="Times New Roman" w:hAnsi="Times New Roman"/>
          <w:b/>
          <w:sz w:val="24"/>
        </w:rPr>
        <w:t>retoria de Comunicação</w:t>
      </w:r>
      <w:r w:rsidR="00416082" w:rsidRPr="00416082">
        <w:rPr>
          <w:rFonts w:ascii="Times New Roman" w:hAnsi="Times New Roman"/>
          <w:sz w:val="24"/>
        </w:rPr>
        <w:t xml:space="preserve">, </w:t>
      </w:r>
      <w:r>
        <w:rPr>
          <w:rFonts w:ascii="Times New Roman" w:hAnsi="Times New Roman"/>
          <w:sz w:val="24"/>
        </w:rPr>
        <w:t>assim</w:t>
      </w:r>
      <w:r w:rsidR="00416082" w:rsidRPr="00416082">
        <w:rPr>
          <w:rFonts w:ascii="Times New Roman" w:hAnsi="Times New Roman"/>
          <w:sz w:val="24"/>
        </w:rPr>
        <w:t xml:space="preserve"> o Diretor Vitor Gabriel, </w:t>
      </w:r>
      <w:r w:rsidR="00F75D60">
        <w:rPr>
          <w:rFonts w:ascii="Times New Roman" w:hAnsi="Times New Roman"/>
          <w:sz w:val="24"/>
        </w:rPr>
        <w:t>pediu mais comunicação entre os novos diretores</w:t>
      </w:r>
      <w:r w:rsidR="009133A8">
        <w:rPr>
          <w:rFonts w:ascii="Times New Roman" w:hAnsi="Times New Roman"/>
          <w:sz w:val="24"/>
        </w:rPr>
        <w:t xml:space="preserve"> que integravam o NELB</w:t>
      </w:r>
      <w:r w:rsidR="00F75D60">
        <w:rPr>
          <w:rFonts w:ascii="Times New Roman" w:hAnsi="Times New Roman"/>
          <w:sz w:val="24"/>
        </w:rPr>
        <w:t xml:space="preserve"> e a Comunicação</w:t>
      </w:r>
      <w:r w:rsidR="009133A8">
        <w:rPr>
          <w:rFonts w:ascii="Times New Roman" w:hAnsi="Times New Roman"/>
          <w:sz w:val="24"/>
        </w:rPr>
        <w:t xml:space="preserve">. Solicitou tivessem </w:t>
      </w:r>
      <w:r w:rsidR="00F75D60">
        <w:rPr>
          <w:rFonts w:ascii="Times New Roman" w:hAnsi="Times New Roman"/>
          <w:sz w:val="24"/>
        </w:rPr>
        <w:t xml:space="preserve">atenção com as folhas de rosto. Mencionou que desde a reunião anterior divulgara o GEF, o Encontro do Dia Internacional das Mulheres, 2 </w:t>
      </w:r>
      <w:proofErr w:type="spellStart"/>
      <w:r w:rsidR="00F75D60">
        <w:rPr>
          <w:rFonts w:ascii="Times New Roman" w:hAnsi="Times New Roman"/>
          <w:sz w:val="24"/>
        </w:rPr>
        <w:t>CPPs</w:t>
      </w:r>
      <w:proofErr w:type="spellEnd"/>
      <w:r w:rsidR="00F75D60">
        <w:rPr>
          <w:rFonts w:ascii="Times New Roman" w:hAnsi="Times New Roman"/>
          <w:sz w:val="24"/>
        </w:rPr>
        <w:t xml:space="preserve"> especiais sobre a crise da </w:t>
      </w:r>
      <w:r w:rsidR="00DE5343">
        <w:rPr>
          <w:rFonts w:ascii="Times New Roman" w:hAnsi="Times New Roman"/>
          <w:sz w:val="24"/>
        </w:rPr>
        <w:t>U</w:t>
      </w:r>
      <w:r w:rsidR="00F75D60">
        <w:rPr>
          <w:rFonts w:ascii="Times New Roman" w:hAnsi="Times New Roman"/>
          <w:sz w:val="24"/>
        </w:rPr>
        <w:t xml:space="preserve">crânia, Comunicados, inquéritos, uma nota Pública e a </w:t>
      </w:r>
      <w:r w:rsidR="009133A8">
        <w:rPr>
          <w:rFonts w:ascii="Times New Roman" w:hAnsi="Times New Roman"/>
          <w:sz w:val="24"/>
        </w:rPr>
        <w:t>L</w:t>
      </w:r>
      <w:r w:rsidR="00F75D60">
        <w:rPr>
          <w:rFonts w:ascii="Times New Roman" w:hAnsi="Times New Roman"/>
          <w:sz w:val="24"/>
        </w:rPr>
        <w:t xml:space="preserve">ive </w:t>
      </w:r>
      <w:proofErr w:type="spellStart"/>
      <w:r w:rsidR="00F75D60">
        <w:rPr>
          <w:rFonts w:ascii="Times New Roman" w:hAnsi="Times New Roman"/>
          <w:sz w:val="24"/>
        </w:rPr>
        <w:t>Nelb</w:t>
      </w:r>
      <w:proofErr w:type="spellEnd"/>
      <w:r w:rsidR="00F75D60">
        <w:rPr>
          <w:rFonts w:ascii="Times New Roman" w:hAnsi="Times New Roman"/>
          <w:sz w:val="24"/>
        </w:rPr>
        <w:t xml:space="preserve"> responde. Agradeceu a secretária executiva pela organização do </w:t>
      </w:r>
      <w:r w:rsidR="009133A8">
        <w:rPr>
          <w:rFonts w:ascii="Times New Roman" w:hAnsi="Times New Roman"/>
          <w:sz w:val="24"/>
        </w:rPr>
        <w:t>C</w:t>
      </w:r>
      <w:r w:rsidR="00F75D60">
        <w:rPr>
          <w:rFonts w:ascii="Times New Roman" w:hAnsi="Times New Roman"/>
          <w:sz w:val="24"/>
        </w:rPr>
        <w:t>ongresso</w:t>
      </w:r>
      <w:r w:rsidR="009133A8">
        <w:rPr>
          <w:rFonts w:ascii="Times New Roman" w:hAnsi="Times New Roman"/>
          <w:sz w:val="24"/>
        </w:rPr>
        <w:t xml:space="preserve"> Internacional de Direito Constitucional. Mencionou </w:t>
      </w:r>
      <w:r w:rsidR="00F75D60">
        <w:rPr>
          <w:rFonts w:ascii="Times New Roman" w:hAnsi="Times New Roman"/>
          <w:sz w:val="24"/>
        </w:rPr>
        <w:t>erros</w:t>
      </w:r>
      <w:r w:rsidR="00542214">
        <w:rPr>
          <w:rFonts w:ascii="Times New Roman" w:hAnsi="Times New Roman"/>
          <w:sz w:val="24"/>
        </w:rPr>
        <w:t>,</w:t>
      </w:r>
      <w:r w:rsidR="00F75D60">
        <w:rPr>
          <w:rFonts w:ascii="Times New Roman" w:hAnsi="Times New Roman"/>
          <w:sz w:val="24"/>
        </w:rPr>
        <w:t xml:space="preserve"> </w:t>
      </w:r>
      <w:r w:rsidR="009133A8">
        <w:rPr>
          <w:rFonts w:ascii="Times New Roman" w:hAnsi="Times New Roman"/>
          <w:sz w:val="24"/>
        </w:rPr>
        <w:t>mas</w:t>
      </w:r>
      <w:r w:rsidR="00F75D60">
        <w:rPr>
          <w:rFonts w:ascii="Times New Roman" w:hAnsi="Times New Roman"/>
          <w:sz w:val="24"/>
        </w:rPr>
        <w:t xml:space="preserve"> celebrou o acontecimento do evento </w:t>
      </w:r>
      <w:r w:rsidR="009133A8">
        <w:rPr>
          <w:rFonts w:ascii="Times New Roman" w:hAnsi="Times New Roman"/>
          <w:sz w:val="24"/>
        </w:rPr>
        <w:t>“T</w:t>
      </w:r>
      <w:r w:rsidR="00F75D60">
        <w:rPr>
          <w:rFonts w:ascii="Times New Roman" w:hAnsi="Times New Roman"/>
          <w:sz w:val="24"/>
        </w:rPr>
        <w:t xml:space="preserve">eoria da </w:t>
      </w:r>
      <w:r w:rsidR="009133A8">
        <w:rPr>
          <w:rFonts w:ascii="Times New Roman" w:hAnsi="Times New Roman"/>
          <w:sz w:val="24"/>
        </w:rPr>
        <w:t>J</w:t>
      </w:r>
      <w:r w:rsidR="00F75D60">
        <w:rPr>
          <w:rFonts w:ascii="Times New Roman" w:hAnsi="Times New Roman"/>
          <w:sz w:val="24"/>
        </w:rPr>
        <w:t>ustiça</w:t>
      </w:r>
      <w:r w:rsidR="009133A8">
        <w:rPr>
          <w:rFonts w:ascii="Times New Roman" w:hAnsi="Times New Roman"/>
          <w:sz w:val="24"/>
        </w:rPr>
        <w:t>”.</w:t>
      </w:r>
      <w:r w:rsidR="00F75D60">
        <w:rPr>
          <w:rFonts w:ascii="Times New Roman" w:hAnsi="Times New Roman"/>
          <w:sz w:val="24"/>
        </w:rPr>
        <w:t xml:space="preserve"> </w:t>
      </w:r>
      <w:r w:rsidR="00E70C6B">
        <w:rPr>
          <w:rFonts w:ascii="Times New Roman" w:hAnsi="Times New Roman"/>
          <w:sz w:val="24"/>
        </w:rPr>
        <w:t xml:space="preserve">Citou com entusiasmo </w:t>
      </w:r>
      <w:r w:rsidR="00F75D60">
        <w:rPr>
          <w:rFonts w:ascii="Times New Roman" w:hAnsi="Times New Roman"/>
          <w:sz w:val="24"/>
        </w:rPr>
        <w:t>a retomada dos eventos presenciais</w:t>
      </w:r>
      <w:r w:rsidR="00AD316F">
        <w:rPr>
          <w:rFonts w:ascii="Times New Roman" w:hAnsi="Times New Roman"/>
          <w:sz w:val="24"/>
        </w:rPr>
        <w:t>. Disse que estava vendo como fazer a atualização do MIP e pediu para na folha de rosto vir especificada a página que vai ser atualizada pois havia muitas abas</w:t>
      </w:r>
      <w:r w:rsidR="00E70C6B">
        <w:rPr>
          <w:rFonts w:ascii="Times New Roman" w:hAnsi="Times New Roman"/>
          <w:sz w:val="24"/>
        </w:rPr>
        <w:t xml:space="preserve"> e isso facilitaria</w:t>
      </w:r>
      <w:r w:rsidR="00AD316F">
        <w:rPr>
          <w:rFonts w:ascii="Times New Roman" w:hAnsi="Times New Roman"/>
          <w:sz w:val="24"/>
        </w:rPr>
        <w:t xml:space="preserve">. A Presidente Leandra Freitas disse que surgiu um valor promocional para o adobe e pretendia assinar o pacote, porém estava testando antes. Que o pacote que normalmente sairia a 45 euros </w:t>
      </w:r>
      <w:r w:rsidR="00E70C6B">
        <w:rPr>
          <w:rFonts w:ascii="Times New Roman" w:hAnsi="Times New Roman"/>
          <w:sz w:val="24"/>
        </w:rPr>
        <w:t xml:space="preserve">mensais </w:t>
      </w:r>
      <w:r w:rsidR="00AD316F">
        <w:rPr>
          <w:rFonts w:ascii="Times New Roman" w:hAnsi="Times New Roman"/>
          <w:sz w:val="24"/>
        </w:rPr>
        <w:t>esta</w:t>
      </w:r>
      <w:r w:rsidR="00E70C6B">
        <w:rPr>
          <w:rFonts w:ascii="Times New Roman" w:hAnsi="Times New Roman"/>
          <w:sz w:val="24"/>
        </w:rPr>
        <w:t>ria</w:t>
      </w:r>
      <w:r w:rsidR="00AD316F">
        <w:rPr>
          <w:rFonts w:ascii="Times New Roman" w:hAnsi="Times New Roman"/>
          <w:sz w:val="24"/>
        </w:rPr>
        <w:t xml:space="preserve"> a sair a 16</w:t>
      </w:r>
      <w:r w:rsidR="00E70C6B">
        <w:rPr>
          <w:rFonts w:ascii="Times New Roman" w:hAnsi="Times New Roman"/>
          <w:sz w:val="24"/>
        </w:rPr>
        <w:t xml:space="preserve"> euros</w:t>
      </w:r>
      <w:r w:rsidR="00AD316F">
        <w:rPr>
          <w:rFonts w:ascii="Times New Roman" w:hAnsi="Times New Roman"/>
          <w:sz w:val="24"/>
        </w:rPr>
        <w:t>. Pediu atenção com o corte das artes e com a qualidade dos cartazes que não estava boa</w:t>
      </w:r>
      <w:r w:rsidR="00E70C6B">
        <w:rPr>
          <w:rFonts w:ascii="Times New Roman" w:hAnsi="Times New Roman"/>
          <w:sz w:val="24"/>
        </w:rPr>
        <w:t>;</w:t>
      </w:r>
      <w:r w:rsidR="00416082" w:rsidRPr="00416082">
        <w:rPr>
          <w:rFonts w:ascii="Times New Roman" w:hAnsi="Times New Roman"/>
          <w:sz w:val="24"/>
        </w:rPr>
        <w:t xml:space="preserve"> </w:t>
      </w:r>
      <w:r w:rsidR="00C71EDF">
        <w:rPr>
          <w:rFonts w:ascii="Times New Roman" w:hAnsi="Times New Roman"/>
          <w:sz w:val="24"/>
        </w:rPr>
        <w:t xml:space="preserve">C) </w:t>
      </w:r>
      <w:r w:rsidR="00C71EDF" w:rsidRPr="00416082">
        <w:rPr>
          <w:rFonts w:ascii="Times New Roman" w:hAnsi="Times New Roman"/>
          <w:sz w:val="24"/>
        </w:rPr>
        <w:t xml:space="preserve">A </w:t>
      </w:r>
      <w:r w:rsidR="00C71EDF" w:rsidRPr="00073803">
        <w:rPr>
          <w:rFonts w:ascii="Times New Roman" w:hAnsi="Times New Roman"/>
          <w:b/>
          <w:sz w:val="24"/>
        </w:rPr>
        <w:t>Diretoria de Apoio Pedagógico</w:t>
      </w:r>
      <w:r w:rsidR="00C71EDF">
        <w:rPr>
          <w:rFonts w:ascii="Times New Roman" w:hAnsi="Times New Roman"/>
          <w:sz w:val="24"/>
        </w:rPr>
        <w:t>, representada pel</w:t>
      </w:r>
      <w:r w:rsidR="00AD316F">
        <w:rPr>
          <w:rFonts w:ascii="Times New Roman" w:hAnsi="Times New Roman"/>
          <w:sz w:val="24"/>
        </w:rPr>
        <w:t>o</w:t>
      </w:r>
      <w:r w:rsidR="00C71EDF">
        <w:rPr>
          <w:rFonts w:ascii="Times New Roman" w:hAnsi="Times New Roman"/>
          <w:sz w:val="24"/>
        </w:rPr>
        <w:t xml:space="preserve"> </w:t>
      </w:r>
      <w:r w:rsidR="00C71EDF" w:rsidRPr="00416082">
        <w:rPr>
          <w:rFonts w:ascii="Times New Roman" w:hAnsi="Times New Roman"/>
          <w:sz w:val="24"/>
        </w:rPr>
        <w:t>Diretor da Pedagógic</w:t>
      </w:r>
      <w:r w:rsidR="00AD316F">
        <w:rPr>
          <w:rFonts w:ascii="Times New Roman" w:hAnsi="Times New Roman"/>
          <w:sz w:val="24"/>
        </w:rPr>
        <w:t xml:space="preserve">o João Gabriel </w:t>
      </w:r>
      <w:r w:rsidR="00C71EDF">
        <w:rPr>
          <w:rFonts w:ascii="Times New Roman" w:hAnsi="Times New Roman"/>
          <w:sz w:val="24"/>
        </w:rPr>
        <w:t>iniciou</w:t>
      </w:r>
      <w:r w:rsidR="00AD316F">
        <w:rPr>
          <w:rFonts w:ascii="Times New Roman" w:hAnsi="Times New Roman"/>
          <w:sz w:val="24"/>
        </w:rPr>
        <w:t xml:space="preserve"> sua fala explicando que </w:t>
      </w:r>
      <w:r w:rsidR="00522391">
        <w:rPr>
          <w:rFonts w:ascii="Times New Roman" w:hAnsi="Times New Roman"/>
          <w:sz w:val="24"/>
        </w:rPr>
        <w:t>se adiantara no projeto do que faria na gestão seguinte. Que isso incluía mais atividades de convívio. Também disse acreditar que deveriam ser feitas mais parcerias</w:t>
      </w:r>
      <w:r w:rsidR="001E38F1">
        <w:rPr>
          <w:rFonts w:ascii="Times New Roman" w:hAnsi="Times New Roman"/>
          <w:sz w:val="24"/>
        </w:rPr>
        <w:t>; D) A</w:t>
      </w:r>
      <w:r w:rsidR="00CA3B67">
        <w:rPr>
          <w:rFonts w:ascii="Times New Roman" w:hAnsi="Times New Roman"/>
          <w:sz w:val="24"/>
        </w:rPr>
        <w:t xml:space="preserve"> </w:t>
      </w:r>
      <w:r w:rsidR="00CA3B67" w:rsidRPr="00CA3B67">
        <w:rPr>
          <w:rFonts w:ascii="Times New Roman" w:hAnsi="Times New Roman"/>
          <w:b/>
          <w:sz w:val="24"/>
        </w:rPr>
        <w:t>Diretoria de Eventos</w:t>
      </w:r>
      <w:r w:rsidR="00CA3B67">
        <w:rPr>
          <w:rFonts w:ascii="Times New Roman" w:hAnsi="Times New Roman"/>
          <w:sz w:val="24"/>
        </w:rPr>
        <w:t xml:space="preserve"> </w:t>
      </w:r>
      <w:r w:rsidR="00522391">
        <w:rPr>
          <w:rFonts w:ascii="Times New Roman" w:hAnsi="Times New Roman"/>
          <w:sz w:val="24"/>
        </w:rPr>
        <w:t xml:space="preserve">não se fez representar; </w:t>
      </w:r>
      <w:r w:rsidR="00982B8C">
        <w:rPr>
          <w:rFonts w:ascii="Times New Roman" w:hAnsi="Times New Roman"/>
          <w:sz w:val="24"/>
        </w:rPr>
        <w:t xml:space="preserve">E) </w:t>
      </w:r>
      <w:r w:rsidR="001E38F1" w:rsidRPr="00CA3B67">
        <w:rPr>
          <w:rFonts w:ascii="Times New Roman" w:hAnsi="Times New Roman"/>
          <w:sz w:val="24"/>
        </w:rPr>
        <w:t>A Presidência passou a</w:t>
      </w:r>
      <w:r w:rsidR="006C7055">
        <w:rPr>
          <w:rFonts w:ascii="Times New Roman" w:hAnsi="Times New Roman"/>
          <w:sz w:val="24"/>
        </w:rPr>
        <w:t>o ponto de situação</w:t>
      </w:r>
      <w:r w:rsidR="001E38F1" w:rsidRPr="00CA3B67">
        <w:rPr>
          <w:rFonts w:ascii="Times New Roman" w:hAnsi="Times New Roman"/>
          <w:sz w:val="24"/>
        </w:rPr>
        <w:t xml:space="preserve"> </w:t>
      </w:r>
      <w:r w:rsidR="006C7055">
        <w:rPr>
          <w:rFonts w:ascii="Times New Roman" w:hAnsi="Times New Roman"/>
          <w:sz w:val="24"/>
        </w:rPr>
        <w:t>d</w:t>
      </w:r>
      <w:r w:rsidR="001E38F1" w:rsidRPr="00CA3B67">
        <w:rPr>
          <w:rFonts w:ascii="Times New Roman" w:hAnsi="Times New Roman"/>
          <w:sz w:val="24"/>
        </w:rPr>
        <w:t xml:space="preserve">a </w:t>
      </w:r>
      <w:r w:rsidR="00917FF0" w:rsidRPr="00917FF0">
        <w:rPr>
          <w:rFonts w:ascii="Times New Roman" w:hAnsi="Times New Roman"/>
          <w:b/>
          <w:bCs/>
          <w:sz w:val="24"/>
        </w:rPr>
        <w:t xml:space="preserve">Diretoria </w:t>
      </w:r>
      <w:r w:rsidR="001E38F1" w:rsidRPr="00917FF0">
        <w:rPr>
          <w:rFonts w:ascii="Times New Roman" w:hAnsi="Times New Roman"/>
          <w:b/>
          <w:bCs/>
          <w:sz w:val="24"/>
        </w:rPr>
        <w:t>E</w:t>
      </w:r>
      <w:r w:rsidR="001E38F1" w:rsidRPr="00982B8C">
        <w:rPr>
          <w:rFonts w:ascii="Times New Roman" w:hAnsi="Times New Roman"/>
          <w:b/>
          <w:sz w:val="24"/>
        </w:rPr>
        <w:t>xecutiva</w:t>
      </w:r>
      <w:r w:rsidR="001E38F1" w:rsidRPr="00CA3B67">
        <w:rPr>
          <w:rFonts w:ascii="Times New Roman" w:hAnsi="Times New Roman"/>
          <w:sz w:val="24"/>
        </w:rPr>
        <w:t>.</w:t>
      </w:r>
      <w:r w:rsidR="001E38F1">
        <w:rPr>
          <w:rFonts w:ascii="Times New Roman" w:hAnsi="Times New Roman"/>
          <w:sz w:val="24"/>
        </w:rPr>
        <w:t xml:space="preserve"> I</w:t>
      </w:r>
      <w:r w:rsidR="001E38F1" w:rsidRPr="00416082">
        <w:rPr>
          <w:rFonts w:ascii="Times New Roman" w:hAnsi="Times New Roman"/>
          <w:sz w:val="24"/>
        </w:rPr>
        <w:t>nform</w:t>
      </w:r>
      <w:r w:rsidR="001E38F1">
        <w:rPr>
          <w:rFonts w:ascii="Times New Roman" w:hAnsi="Times New Roman"/>
          <w:sz w:val="24"/>
        </w:rPr>
        <w:t>ou</w:t>
      </w:r>
      <w:r w:rsidR="001E38F1" w:rsidRPr="00416082">
        <w:rPr>
          <w:rFonts w:ascii="Times New Roman" w:hAnsi="Times New Roman"/>
          <w:sz w:val="24"/>
        </w:rPr>
        <w:t xml:space="preserve"> que com relação à </w:t>
      </w:r>
      <w:r w:rsidR="001E38F1" w:rsidRPr="006C7055">
        <w:rPr>
          <w:rFonts w:ascii="Times New Roman" w:hAnsi="Times New Roman"/>
          <w:b/>
          <w:bCs/>
          <w:sz w:val="24"/>
        </w:rPr>
        <w:t>SEMA</w:t>
      </w:r>
      <w:r w:rsidR="001E38F1">
        <w:rPr>
          <w:rFonts w:ascii="Times New Roman" w:hAnsi="Times New Roman"/>
          <w:sz w:val="24"/>
        </w:rPr>
        <w:t xml:space="preserve"> -</w:t>
      </w:r>
      <w:r w:rsidR="001E38F1" w:rsidRPr="00416082">
        <w:rPr>
          <w:rFonts w:ascii="Times New Roman" w:hAnsi="Times New Roman"/>
          <w:sz w:val="24"/>
        </w:rPr>
        <w:t xml:space="preserve">Secretaria do Meio Ambiente, </w:t>
      </w:r>
      <w:r w:rsidR="00522391">
        <w:rPr>
          <w:rFonts w:ascii="Times New Roman" w:hAnsi="Times New Roman"/>
          <w:sz w:val="24"/>
        </w:rPr>
        <w:t>seria organizado</w:t>
      </w:r>
      <w:r w:rsidR="001E38F1" w:rsidRPr="00416082">
        <w:rPr>
          <w:rFonts w:ascii="Times New Roman" w:hAnsi="Times New Roman"/>
          <w:sz w:val="24"/>
        </w:rPr>
        <w:t xml:space="preserve"> o </w:t>
      </w:r>
      <w:r w:rsidR="001E38F1">
        <w:rPr>
          <w:rFonts w:ascii="Times New Roman" w:hAnsi="Times New Roman"/>
          <w:sz w:val="24"/>
        </w:rPr>
        <w:t>“</w:t>
      </w:r>
      <w:r w:rsidR="00522391">
        <w:rPr>
          <w:rFonts w:ascii="Times New Roman" w:hAnsi="Times New Roman"/>
          <w:sz w:val="24"/>
        </w:rPr>
        <w:t>IV</w:t>
      </w:r>
      <w:r w:rsidR="001E38F1">
        <w:rPr>
          <w:rFonts w:ascii="Times New Roman" w:hAnsi="Times New Roman"/>
          <w:sz w:val="24"/>
        </w:rPr>
        <w:t xml:space="preserve"> Simpósio Luso-Brasileiro do D</w:t>
      </w:r>
      <w:r w:rsidR="001E38F1" w:rsidRPr="00416082">
        <w:rPr>
          <w:rFonts w:ascii="Times New Roman" w:hAnsi="Times New Roman"/>
          <w:sz w:val="24"/>
        </w:rPr>
        <w:t>ireito do Ambiente</w:t>
      </w:r>
      <w:r w:rsidR="001E38F1">
        <w:rPr>
          <w:rFonts w:ascii="Times New Roman" w:hAnsi="Times New Roman"/>
          <w:sz w:val="24"/>
        </w:rPr>
        <w:t>”</w:t>
      </w:r>
      <w:r w:rsidR="001E38F1" w:rsidRPr="00416082">
        <w:rPr>
          <w:rFonts w:ascii="Times New Roman" w:hAnsi="Times New Roman"/>
          <w:sz w:val="24"/>
        </w:rPr>
        <w:t xml:space="preserve">. </w:t>
      </w:r>
      <w:r w:rsidR="005234AA">
        <w:rPr>
          <w:rFonts w:ascii="Times New Roman" w:hAnsi="Times New Roman"/>
          <w:sz w:val="24"/>
        </w:rPr>
        <w:t xml:space="preserve">Informou que a barraca na festa mistério foram arrecadados mil euros. Que abatidos os custos seriam 477 euros de lucro, dos quais 159 seriam alocados para o orçamento participativo. Que houve gastos autorizados para a regularização dos estatutos e para a aquisição do adobe. Disse que renovou o protocolo com o núcleo He for </w:t>
      </w:r>
      <w:proofErr w:type="spellStart"/>
      <w:r w:rsidR="005234AA">
        <w:rPr>
          <w:rFonts w:ascii="Times New Roman" w:hAnsi="Times New Roman"/>
          <w:sz w:val="24"/>
        </w:rPr>
        <w:t>she</w:t>
      </w:r>
      <w:proofErr w:type="spellEnd"/>
      <w:r w:rsidR="005234AA">
        <w:rPr>
          <w:rFonts w:ascii="Times New Roman" w:hAnsi="Times New Roman"/>
          <w:sz w:val="24"/>
        </w:rPr>
        <w:t xml:space="preserve"> da ULISBOA. </w:t>
      </w:r>
      <w:r w:rsidR="00DE5343">
        <w:rPr>
          <w:rFonts w:ascii="Times New Roman" w:hAnsi="Times New Roman"/>
          <w:sz w:val="24"/>
        </w:rPr>
        <w:t>Informou que d</w:t>
      </w:r>
      <w:r w:rsidR="005234AA">
        <w:rPr>
          <w:rFonts w:ascii="Times New Roman" w:hAnsi="Times New Roman"/>
          <w:sz w:val="24"/>
        </w:rPr>
        <w:t>ecid</w:t>
      </w:r>
      <w:r w:rsidR="00DE5343">
        <w:rPr>
          <w:rFonts w:ascii="Times New Roman" w:hAnsi="Times New Roman"/>
          <w:sz w:val="24"/>
        </w:rPr>
        <w:t>iu</w:t>
      </w:r>
      <w:r w:rsidR="005234AA">
        <w:rPr>
          <w:rFonts w:ascii="Times New Roman" w:hAnsi="Times New Roman"/>
          <w:sz w:val="24"/>
        </w:rPr>
        <w:t xml:space="preserve"> incluir uma parte </w:t>
      </w:r>
      <w:r w:rsidR="00917FF0">
        <w:rPr>
          <w:rFonts w:ascii="Times New Roman" w:hAnsi="Times New Roman"/>
          <w:sz w:val="24"/>
        </w:rPr>
        <w:t xml:space="preserve">aba </w:t>
      </w:r>
      <w:r w:rsidR="005234AA">
        <w:rPr>
          <w:rFonts w:ascii="Times New Roman" w:hAnsi="Times New Roman"/>
          <w:sz w:val="24"/>
        </w:rPr>
        <w:t>nova no MIP</w:t>
      </w:r>
      <w:r w:rsidR="00917FF0">
        <w:rPr>
          <w:rFonts w:ascii="Times New Roman" w:hAnsi="Times New Roman"/>
          <w:sz w:val="24"/>
        </w:rPr>
        <w:t xml:space="preserve"> sobre o estatuto do </w:t>
      </w:r>
      <w:proofErr w:type="gramStart"/>
      <w:r w:rsidR="00917FF0">
        <w:rPr>
          <w:rFonts w:ascii="Times New Roman" w:hAnsi="Times New Roman"/>
          <w:sz w:val="24"/>
        </w:rPr>
        <w:t>pós laboral</w:t>
      </w:r>
      <w:proofErr w:type="gramEnd"/>
      <w:r w:rsidR="00917FF0">
        <w:rPr>
          <w:rFonts w:ascii="Times New Roman" w:hAnsi="Times New Roman"/>
          <w:sz w:val="24"/>
        </w:rPr>
        <w:t xml:space="preserve"> na licenciatura. </w:t>
      </w:r>
      <w:r w:rsidR="00416082" w:rsidRPr="00416082">
        <w:rPr>
          <w:rFonts w:ascii="Times New Roman" w:hAnsi="Times New Roman"/>
          <w:sz w:val="24"/>
        </w:rPr>
        <w:t xml:space="preserve">A Secretaria Joice Bernardo </w:t>
      </w:r>
      <w:r w:rsidR="00982B8C">
        <w:rPr>
          <w:rFonts w:ascii="Times New Roman" w:hAnsi="Times New Roman"/>
          <w:sz w:val="24"/>
        </w:rPr>
        <w:t>informou</w:t>
      </w:r>
      <w:r w:rsidR="00416082" w:rsidRPr="00416082">
        <w:rPr>
          <w:rFonts w:ascii="Times New Roman" w:hAnsi="Times New Roman"/>
          <w:sz w:val="24"/>
        </w:rPr>
        <w:t xml:space="preserve"> que </w:t>
      </w:r>
      <w:r w:rsidR="00917FF0">
        <w:rPr>
          <w:rFonts w:ascii="Times New Roman" w:hAnsi="Times New Roman"/>
          <w:sz w:val="24"/>
        </w:rPr>
        <w:t>conseguiria fazer</w:t>
      </w:r>
      <w:r w:rsidR="00416082" w:rsidRPr="00416082">
        <w:rPr>
          <w:rFonts w:ascii="Times New Roman" w:hAnsi="Times New Roman"/>
          <w:sz w:val="24"/>
        </w:rPr>
        <w:t xml:space="preserve"> </w:t>
      </w:r>
      <w:r w:rsidR="00917FF0">
        <w:rPr>
          <w:rFonts w:ascii="Times New Roman" w:hAnsi="Times New Roman"/>
          <w:sz w:val="24"/>
        </w:rPr>
        <w:t xml:space="preserve">a certificação dos membros das gestões passadas de 2019, 2020, 2021. Que faria também a da gestão </w:t>
      </w:r>
      <w:r w:rsidR="00917FF0">
        <w:rPr>
          <w:rFonts w:ascii="Times New Roman" w:hAnsi="Times New Roman"/>
          <w:sz w:val="24"/>
        </w:rPr>
        <w:lastRenderedPageBreak/>
        <w:t>atual e já o fizera em parte.</w:t>
      </w:r>
      <w:r w:rsidR="00416082" w:rsidRPr="00416082">
        <w:rPr>
          <w:rFonts w:ascii="Times New Roman" w:hAnsi="Times New Roman"/>
          <w:sz w:val="24"/>
        </w:rPr>
        <w:t xml:space="preserve"> </w:t>
      </w:r>
      <w:r w:rsidR="00DE5343">
        <w:rPr>
          <w:rFonts w:ascii="Times New Roman" w:hAnsi="Times New Roman"/>
          <w:sz w:val="24"/>
        </w:rPr>
        <w:t>Apresentou a nova identidade visual do NELB</w:t>
      </w:r>
      <w:r w:rsidR="00A677E9">
        <w:rPr>
          <w:rFonts w:ascii="Times New Roman" w:hAnsi="Times New Roman"/>
          <w:sz w:val="24"/>
        </w:rPr>
        <w:t xml:space="preserve"> que figurará como ANEXO 1 desta ata. A nova identidade visual foi elogiada com ressalvas relativas á primeira identidade visual do núcleo. A Secretária Joice Bernardo mencionou que algumas entidades mantém o uso das logomarcas históricas. A </w:t>
      </w:r>
      <w:r w:rsidR="00A677E9" w:rsidRPr="00A74680">
        <w:rPr>
          <w:rFonts w:ascii="Times New Roman" w:hAnsi="Times New Roman"/>
          <w:sz w:val="24"/>
          <w:highlight w:val="yellow"/>
        </w:rPr>
        <w:t>proposta de modificação da identidade visual do Núcleo foi submetida á votação e aprovada por unanimidade com 4 votos.</w:t>
      </w:r>
    </w:p>
    <w:p w14:paraId="1B53C627" w14:textId="6572653E" w:rsidR="00416082" w:rsidRPr="00416082" w:rsidRDefault="00416082" w:rsidP="00D67B3E">
      <w:pPr>
        <w:spacing w:after="0" w:line="360" w:lineRule="auto"/>
        <w:ind w:firstLine="1134"/>
        <w:jc w:val="both"/>
        <w:rPr>
          <w:rFonts w:ascii="Times New Roman" w:hAnsi="Times New Roman"/>
          <w:sz w:val="24"/>
        </w:rPr>
      </w:pPr>
      <w:r w:rsidRPr="00416082">
        <w:rPr>
          <w:rFonts w:ascii="Times New Roman" w:hAnsi="Times New Roman"/>
          <w:sz w:val="24"/>
        </w:rPr>
        <w:t xml:space="preserve">Nada mais havendo a tratar, a Presidente Leandra Freitas agradeceu a todos </w:t>
      </w:r>
      <w:r w:rsidR="00982B8C">
        <w:rPr>
          <w:rFonts w:ascii="Times New Roman" w:hAnsi="Times New Roman"/>
          <w:sz w:val="24"/>
        </w:rPr>
        <w:t>pela</w:t>
      </w:r>
      <w:r w:rsidRPr="00416082">
        <w:rPr>
          <w:rFonts w:ascii="Times New Roman" w:hAnsi="Times New Roman"/>
          <w:sz w:val="24"/>
        </w:rPr>
        <w:t xml:space="preserve"> presença e encerrou a re</w:t>
      </w:r>
      <w:r w:rsidR="00F31A86">
        <w:rPr>
          <w:rFonts w:ascii="Times New Roman" w:hAnsi="Times New Roman"/>
          <w:sz w:val="24"/>
        </w:rPr>
        <w:t xml:space="preserve">união às vinte </w:t>
      </w:r>
      <w:r w:rsidR="00A677E9">
        <w:rPr>
          <w:rFonts w:ascii="Times New Roman" w:hAnsi="Times New Roman"/>
          <w:sz w:val="24"/>
        </w:rPr>
        <w:t xml:space="preserve">e uma </w:t>
      </w:r>
      <w:r w:rsidR="00F31A86">
        <w:rPr>
          <w:rFonts w:ascii="Times New Roman" w:hAnsi="Times New Roman"/>
          <w:sz w:val="24"/>
        </w:rPr>
        <w:t xml:space="preserve">horas e trinta e </w:t>
      </w:r>
      <w:r w:rsidR="00A677E9">
        <w:rPr>
          <w:rFonts w:ascii="Times New Roman" w:hAnsi="Times New Roman"/>
          <w:sz w:val="24"/>
        </w:rPr>
        <w:t>oito</w:t>
      </w:r>
      <w:r w:rsidRPr="00416082">
        <w:rPr>
          <w:rFonts w:ascii="Times New Roman" w:hAnsi="Times New Roman"/>
          <w:sz w:val="24"/>
        </w:rPr>
        <w:t xml:space="preserve"> minutos.</w:t>
      </w:r>
    </w:p>
    <w:p w14:paraId="77E59870" w14:textId="6E6E7F41" w:rsidR="0078182C" w:rsidRDefault="00AA6B1C" w:rsidP="00D67B3E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537A3622" wp14:editId="6D051B22">
            <wp:simplePos x="0" y="0"/>
            <wp:positionH relativeFrom="margin">
              <wp:posOffset>3712210</wp:posOffset>
            </wp:positionH>
            <wp:positionV relativeFrom="paragraph">
              <wp:posOffset>6350</wp:posOffset>
            </wp:positionV>
            <wp:extent cx="1939479" cy="1217115"/>
            <wp:effectExtent l="0" t="0" r="3810" b="2540"/>
            <wp:wrapNone/>
            <wp:docPr id="6" name="Imagem 6" descr="Uma imagem com text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m 6" descr="Uma imagem com texto&#10;&#10;Descrição gerada automaticamente"/>
                    <pic:cNvPicPr/>
                  </pic:nvPicPr>
                  <pic:blipFill>
                    <a:blip r:embed="rId8" cstate="print">
                      <a:clrChange>
                        <a:clrFrom>
                          <a:srgbClr val="FFFAFB"/>
                        </a:clrFrom>
                        <a:clrTo>
                          <a:srgbClr val="FFFAFB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9479" cy="1217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Cs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7431ABB3" wp14:editId="2CB2866A">
            <wp:simplePos x="0" y="0"/>
            <wp:positionH relativeFrom="margin">
              <wp:posOffset>-186690</wp:posOffset>
            </wp:positionH>
            <wp:positionV relativeFrom="paragraph">
              <wp:posOffset>184785</wp:posOffset>
            </wp:positionV>
            <wp:extent cx="3155950" cy="608121"/>
            <wp:effectExtent l="0" t="0" r="6350" b="1905"/>
            <wp:wrapNone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5950" cy="6081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E15EB76" w14:textId="77777777" w:rsidR="00D67B3E" w:rsidRDefault="00D67B3E" w:rsidP="00D67B3E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  <w:sectPr w:rsidR="00D67B3E" w:rsidSect="00F44E74">
          <w:footerReference w:type="default" r:id="rId11"/>
          <w:footerReference w:type="first" r:id="rId12"/>
          <w:pgSz w:w="11906" w:h="16838"/>
          <w:pgMar w:top="851" w:right="1133" w:bottom="1702" w:left="1134" w:header="708" w:footer="708" w:gutter="0"/>
          <w:pgBorders w:offsetFrom="page">
            <w:top w:val="thinThickSmallGap" w:sz="48" w:space="16" w:color="E2D035"/>
            <w:left w:val="thinThickSmallGap" w:sz="48" w:space="16" w:color="E2D035"/>
            <w:bottom w:val="thickThinSmallGap" w:sz="48" w:space="16" w:color="E2D035"/>
            <w:right w:val="thickThinSmallGap" w:sz="48" w:space="16" w:color="E2D035"/>
          </w:pgBorders>
          <w:cols w:space="708"/>
          <w:titlePg/>
          <w:docGrid w:linePitch="360"/>
        </w:sectPr>
      </w:pPr>
    </w:p>
    <w:p w14:paraId="69F6E18F" w14:textId="6850F56E" w:rsidR="0078182C" w:rsidRDefault="0078182C" w:rsidP="00D67B3E">
      <w:pPr>
        <w:spacing w:after="0"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3F382708" w14:textId="4334565A" w:rsidR="0078182C" w:rsidRPr="00731EA5" w:rsidRDefault="0078182C" w:rsidP="00D67B3E">
      <w:pPr>
        <w:spacing w:after="0"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731EA5">
        <w:rPr>
          <w:rFonts w:ascii="Times New Roman" w:hAnsi="Times New Roman" w:cs="Times New Roman"/>
          <w:bCs/>
          <w:sz w:val="24"/>
          <w:szCs w:val="24"/>
        </w:rPr>
        <w:t>Leandra Freitas</w:t>
      </w:r>
    </w:p>
    <w:p w14:paraId="683E2FF3" w14:textId="2A6BEB80" w:rsidR="0078182C" w:rsidRPr="00731EA5" w:rsidRDefault="00416082" w:rsidP="00D67B3E">
      <w:pPr>
        <w:spacing w:after="0"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Presidente da Direção</w:t>
      </w:r>
    </w:p>
    <w:p w14:paraId="34C27982" w14:textId="77777777" w:rsidR="0078182C" w:rsidRDefault="0078182C" w:rsidP="00D67B3E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3BC5036" w14:textId="1D78CC28" w:rsidR="0078182C" w:rsidRPr="00E35F5B" w:rsidRDefault="0078182C" w:rsidP="00D67B3E">
      <w:pPr>
        <w:spacing w:after="0"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  <w:sectPr w:rsidR="0078182C" w:rsidRPr="00E35F5B" w:rsidSect="00DA4EF3">
          <w:type w:val="continuous"/>
          <w:pgSz w:w="11906" w:h="16838"/>
          <w:pgMar w:top="851" w:right="1133" w:bottom="1702" w:left="1134" w:header="708" w:footer="708" w:gutter="0"/>
          <w:pgBorders w:offsetFrom="page">
            <w:top w:val="thinThickSmallGap" w:sz="48" w:space="16" w:color="E2D035"/>
            <w:left w:val="thinThickSmallGap" w:sz="48" w:space="16" w:color="E2D035"/>
            <w:bottom w:val="thickThinSmallGap" w:sz="48" w:space="16" w:color="E2D035"/>
            <w:right w:val="thickThinSmallGap" w:sz="48" w:space="16" w:color="E2D035"/>
          </w:pgBorders>
          <w:cols w:num="2" w:space="708"/>
          <w:docGrid w:linePitch="360"/>
        </w:sectPr>
      </w:pPr>
      <w:r w:rsidRPr="00E35F5B">
        <w:rPr>
          <w:rFonts w:ascii="Times New Roman" w:hAnsi="Times New Roman" w:cs="Times New Roman"/>
          <w:sz w:val="24"/>
          <w:szCs w:val="24"/>
        </w:rPr>
        <w:t xml:space="preserve">Joice </w:t>
      </w:r>
      <w:r w:rsidR="00304663">
        <w:rPr>
          <w:rFonts w:ascii="Times New Roman" w:hAnsi="Times New Roman" w:cs="Times New Roman"/>
          <w:sz w:val="24"/>
          <w:szCs w:val="24"/>
        </w:rPr>
        <w:t>Bernardo</w:t>
      </w:r>
      <w:r w:rsidRPr="00E35F5B">
        <w:rPr>
          <w:rFonts w:ascii="Times New Roman" w:hAnsi="Times New Roman" w:cs="Times New Roman"/>
          <w:sz w:val="24"/>
          <w:szCs w:val="24"/>
        </w:rPr>
        <w:br/>
      </w:r>
      <w:r w:rsidR="00416082">
        <w:rPr>
          <w:rFonts w:ascii="Times New Roman" w:hAnsi="Times New Roman" w:cs="Times New Roman"/>
          <w:sz w:val="24"/>
          <w:szCs w:val="24"/>
        </w:rPr>
        <w:t>Secretária Executi</w:t>
      </w:r>
      <w:r w:rsidR="00D67B3E">
        <w:rPr>
          <w:rFonts w:ascii="Times New Roman" w:hAnsi="Times New Roman" w:cs="Times New Roman"/>
          <w:sz w:val="24"/>
          <w:szCs w:val="24"/>
        </w:rPr>
        <w:t>va</w:t>
      </w:r>
    </w:p>
    <w:p w14:paraId="0A5DF53F" w14:textId="42066639" w:rsidR="0078182C" w:rsidRDefault="0078182C" w:rsidP="00D67B3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sectPr w:rsidR="0078182C" w:rsidSect="00DA4EF3">
      <w:type w:val="continuous"/>
      <w:pgSz w:w="11906" w:h="16838"/>
      <w:pgMar w:top="851" w:right="1133" w:bottom="1702" w:left="1134" w:header="708" w:footer="708" w:gutter="0"/>
      <w:pgBorders w:offsetFrom="page">
        <w:top w:val="thinThickSmallGap" w:sz="48" w:space="16" w:color="E2D035"/>
        <w:left w:val="thinThickSmallGap" w:sz="48" w:space="16" w:color="E2D035"/>
        <w:bottom w:val="thickThinSmallGap" w:sz="48" w:space="16" w:color="E2D035"/>
        <w:right w:val="thickThinSmallGap" w:sz="48" w:space="16" w:color="E2D035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993182" w14:textId="77777777" w:rsidR="0055737F" w:rsidRDefault="0055737F">
      <w:pPr>
        <w:spacing w:after="0" w:line="240" w:lineRule="auto"/>
      </w:pPr>
      <w:r>
        <w:separator/>
      </w:r>
    </w:p>
  </w:endnote>
  <w:endnote w:type="continuationSeparator" w:id="0">
    <w:p w14:paraId="7E45D5D9" w14:textId="77777777" w:rsidR="0055737F" w:rsidRDefault="005573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okmarkStart w:id="1" w:name="_Hlk34556092"/>
  <w:bookmarkStart w:id="2" w:name="_Hlk34556093"/>
  <w:p w14:paraId="195EC17F" w14:textId="77777777" w:rsidR="002B0AD2" w:rsidRPr="00FF56FC" w:rsidRDefault="0078182C" w:rsidP="00FF56FC">
    <w:pPr>
      <w:pStyle w:val="Rodap"/>
      <w:jc w:val="right"/>
      <w:rPr>
        <w:rFonts w:ascii="Arial" w:hAnsi="Arial" w:cs="Arial"/>
        <w:color w:val="FFFFFF" w:themeColor="background1"/>
        <w:sz w:val="18"/>
        <w:szCs w:val="18"/>
      </w:rPr>
    </w:pPr>
    <w:r w:rsidRPr="004C7406">
      <w:rPr>
        <w:noProof/>
        <w:lang w:eastAsia="pt-BR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1576A2E4" wp14:editId="0353CD70">
              <wp:simplePos x="0" y="0"/>
              <wp:positionH relativeFrom="margin">
                <wp:align>center</wp:align>
              </wp:positionH>
              <wp:positionV relativeFrom="paragraph">
                <wp:posOffset>-397625</wp:posOffset>
              </wp:positionV>
              <wp:extent cx="2493073" cy="377241"/>
              <wp:effectExtent l="0" t="0" r="0" b="3810"/>
              <wp:wrapNone/>
              <wp:docPr id="12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93073" cy="37724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C2A33C9" w14:textId="77777777" w:rsidR="00FF56FC" w:rsidRPr="004C7406" w:rsidRDefault="0078182C" w:rsidP="00FF56FC">
                          <w:pPr>
                            <w:spacing w:after="0" w:line="240" w:lineRule="auto"/>
                            <w:ind w:right="-57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sz w:val="14"/>
                              <w:szCs w:val="14"/>
                            </w:rPr>
                          </w:pPr>
                          <w:r w:rsidRPr="004C7406"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sz w:val="14"/>
                              <w:szCs w:val="14"/>
                            </w:rPr>
                            <w:t>NELB – Núcleo de Estudo Luso-brasileiro</w:t>
                          </w:r>
                        </w:p>
                        <w:p w14:paraId="1A115E25" w14:textId="77777777" w:rsidR="00FF56FC" w:rsidRPr="004C7406" w:rsidRDefault="0078182C" w:rsidP="00FF56FC">
                          <w:pPr>
                            <w:spacing w:after="0" w:line="240" w:lineRule="auto"/>
                            <w:ind w:right="-57"/>
                            <w:jc w:val="center"/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</w:pPr>
                          <w:r w:rsidRPr="004C7406"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  <w:t>Faculdade de Direito da Universidade de Lisboa, sala 10.08, Cidade Universitária, Alameda da Universidade, 1649-014</w:t>
                          </w: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  <w:t>,</w:t>
                          </w:r>
                          <w:r w:rsidRPr="004C7406"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  <w:t xml:space="preserve"> Lisboa – Portugal</w:t>
                          </w:r>
                        </w:p>
                        <w:p w14:paraId="275566CB" w14:textId="77777777" w:rsidR="00FF56FC" w:rsidRPr="004C7406" w:rsidRDefault="00000000" w:rsidP="00FF56FC">
                          <w:pPr>
                            <w:spacing w:after="0" w:line="240" w:lineRule="auto"/>
                            <w:ind w:right="-57"/>
                            <w:jc w:val="center"/>
                            <w:rPr>
                              <w:rFonts w:ascii="Arial" w:hAnsi="Arial" w:cs="Arial"/>
                              <w:color w:val="FFFFFF" w:themeColor="background1"/>
                              <w:sz w:val="10"/>
                              <w:szCs w:val="1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svg="http://schemas.microsoft.com/office/drawing/2016/SVG/main" xmlns:pic="http://schemas.openxmlformats.org/drawingml/2006/picture" xmlns:a14="http://schemas.microsoft.com/office/drawing/2010/main" xmlns:a="http://schemas.openxmlformats.org/drawingml/2006/main">
          <w:pict>
            <v:shapetype id="_x0000_t202" coordsize="21600,21600" o:spt="202" path="m,l,21600r21600,l21600,xe" w14:anchorId="62633223">
              <v:stroke joinstyle="miter"/>
              <v:path gradientshapeok="t" o:connecttype="rect"/>
            </v:shapetype>
            <v:shape id="Caixa de Texto 2" style="position:absolute;left:0;text-align:left;margin-left:0;margin-top:-31.3pt;width:196.3pt;height:29.7pt;z-index:25166336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">
              <v:textbox>
                <w:txbxContent>
                  <w:p w:rsidRPr="004C7406" w:rsidR="00FF56FC" w:rsidP="00FF56FC" w:rsidRDefault="0078182C">
                    <w:pPr>
                      <w:spacing w:after="0" w:line="240" w:lineRule="auto"/>
                      <w:ind w:right="-57"/>
                      <w:jc w:val="center"/>
                      <w:rPr>
                        <w:rFonts w:ascii="Arial" w:hAnsi="Arial" w:cs="Arial"/>
                        <w:b/>
                        <w:bCs/>
                        <w:color w:val="FFFFFF" w:themeColor="background1"/>
                        <w:sz w:val="14"/>
                        <w:szCs w:val="14"/>
                      </w:rPr>
                    </w:pPr>
                    <w:r w:rsidRPr="004C7406">
                      <w:rPr>
                        <w:rFonts w:ascii="Arial" w:hAnsi="Arial" w:cs="Arial"/>
                        <w:b/>
                        <w:bCs/>
                        <w:color w:val="FFFFFF" w:themeColor="background1"/>
                        <w:sz w:val="14"/>
                        <w:szCs w:val="14"/>
                      </w:rPr>
                      <w:t>NELB – Núcleo de Estudo Luso-brasileiro</w:t>
                    </w:r>
                  </w:p>
                  <w:p w:rsidRPr="004C7406" w:rsidR="00FF56FC" w:rsidP="00FF56FC" w:rsidRDefault="0078182C">
                    <w:pPr>
                      <w:spacing w:after="0" w:line="240" w:lineRule="auto"/>
                      <w:ind w:right="-57"/>
                      <w:jc w:val="center"/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</w:pPr>
                    <w:r w:rsidRPr="004C7406"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  <w:t>Faculdade de Direito da Universidade de Lisboa, sala 10.08, Cidade Universitária, Alameda da Universidade, 1649-014</w:t>
                    </w:r>
                    <w:r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  <w:t>,</w:t>
                    </w:r>
                    <w:r w:rsidRPr="004C7406"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  <w:t xml:space="preserve"> Lisboa – Portugal</w:t>
                    </w:r>
                  </w:p>
                  <w:p w:rsidRPr="004C7406" w:rsidR="00FF56FC" w:rsidP="00FF56FC" w:rsidRDefault="00453C77">
                    <w:pPr>
                      <w:spacing w:after="0" w:line="240" w:lineRule="auto"/>
                      <w:ind w:right="-57"/>
                      <w:jc w:val="center"/>
                      <w:rPr>
                        <w:rFonts w:ascii="Arial" w:hAnsi="Arial" w:cs="Arial"/>
                        <w:color w:val="FFFFFF" w:themeColor="background1"/>
                        <w:sz w:val="10"/>
                        <w:szCs w:val="10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Pr="00D5564D">
      <w:rPr>
        <w:rFonts w:ascii="Arial" w:hAnsi="Arial" w:cs="Arial"/>
        <w:noProof/>
        <w:color w:val="FFFFFF" w:themeColor="background1"/>
        <w:sz w:val="16"/>
        <w:szCs w:val="16"/>
        <w:lang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0FCF58A" wp14:editId="43647D49">
              <wp:simplePos x="0" y="0"/>
              <wp:positionH relativeFrom="rightMargin">
                <wp:posOffset>29028</wp:posOffset>
              </wp:positionH>
              <wp:positionV relativeFrom="bottomMargin">
                <wp:posOffset>346075</wp:posOffset>
              </wp:positionV>
              <wp:extent cx="466627" cy="466627"/>
              <wp:effectExtent l="0" t="0" r="10160" b="10160"/>
              <wp:wrapNone/>
              <wp:docPr id="11" name="Elips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rot="10800000" flipH="1">
                        <a:off x="0" y="0"/>
                        <a:ext cx="466627" cy="466627"/>
                      </a:xfrm>
                      <a:prstGeom prst="ellipse">
                        <a:avLst/>
                      </a:prstGeom>
                      <a:noFill/>
                      <a:ln w="12700">
                        <a:solidFill>
                          <a:schemeClr val="bg1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C0504D"/>
                            </a:solidFill>
                          </a14:hiddenFill>
                        </a:ext>
                      </a:extLst>
                    </wps:spPr>
                    <wps:txbx>
                      <w:txbxContent>
                        <w:p w14:paraId="6A979FA6" w14:textId="77777777" w:rsidR="00FF56FC" w:rsidRPr="00D5564D" w:rsidRDefault="0078182C" w:rsidP="00FF56FC">
                          <w:pPr>
                            <w:pStyle w:val="Rodap"/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</w:pPr>
                          <w:r w:rsidRPr="00D5564D"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D5564D"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  <w:instrText>PAGE  \* MERGEFORMAT</w:instrText>
                          </w:r>
                          <w:r w:rsidRPr="00D5564D"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982B8C">
                            <w:rPr>
                              <w:rFonts w:ascii="Arial" w:hAnsi="Arial" w:cs="Arial"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  <w:t>7</w:t>
                          </w:r>
                          <w:r w:rsidRPr="00D5564D"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0</wp14:pctHeight>
              </wp14:sizeRelV>
            </wp:anchor>
          </w:drawing>
        </mc:Choice>
        <mc:Fallback xmlns:asvg="http://schemas.microsoft.com/office/drawing/2016/SVG/main" xmlns:pic="http://schemas.openxmlformats.org/drawingml/2006/picture" xmlns:a14="http://schemas.microsoft.com/office/drawing/2010/main" xmlns:a="http://schemas.openxmlformats.org/drawingml/2006/main">
          <w:pict>
            <v:oval id="Elipse 11" style="position:absolute;left:0;text-align:left;margin-left:2.3pt;margin-top:27.25pt;width:36.75pt;height:36.75pt;rotation:180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bottom-margin-area;mso-width-percent:0;mso-height-percent:0;mso-width-relative:page;mso-height-relative:bottom-margin-area;v-text-anchor:middle" o:spid="_x0000_s1027" filled="f" fillcolor="#c0504d" strokecolor="white [3212]" strokeweight="1pt" w14:anchorId="69E035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">
              <v:textbox inset=",0,,0">
                <w:txbxContent>
                  <w:p w:rsidRPr="00D5564D" w:rsidR="00FF56FC" w:rsidP="00FF56FC" w:rsidRDefault="0078182C">
                    <w:pPr>
                      <w:pStyle w:val="Rodap"/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</w:pPr>
                    <w:r w:rsidRPr="00D5564D"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  <w:fldChar w:fldCharType="begin"/>
                    </w:r>
                    <w:r w:rsidRPr="00D5564D"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  <w:instrText>PAGE  \* MERGEFORMAT</w:instrText>
                    </w:r>
                    <w:r w:rsidRPr="00D5564D"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  <w:fldChar w:fldCharType="separate"/>
                    </w:r>
                    <w:r w:rsidR="00982B8C">
                      <w:rPr>
                        <w:rFonts w:ascii="Arial" w:hAnsi="Arial" w:cs="Arial"/>
                        <w:noProof/>
                        <w:color w:val="FFFFFF" w:themeColor="background1"/>
                        <w:sz w:val="16"/>
                        <w:szCs w:val="16"/>
                      </w:rPr>
                      <w:t>7</w:t>
                    </w:r>
                    <w:r w:rsidRPr="00D5564D"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margin" anchory="margin"/>
            </v:oval>
          </w:pict>
        </mc:Fallback>
      </mc:AlternateContent>
    </w:r>
    <w:r w:rsidRPr="00D5564D"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01273550" wp14:editId="5834DEBB">
              <wp:simplePos x="0" y="0"/>
              <wp:positionH relativeFrom="page">
                <wp:posOffset>635</wp:posOffset>
              </wp:positionH>
              <wp:positionV relativeFrom="paragraph">
                <wp:posOffset>-396240</wp:posOffset>
              </wp:positionV>
              <wp:extent cx="7557770" cy="517525"/>
              <wp:effectExtent l="0" t="0" r="5080" b="0"/>
              <wp:wrapNone/>
              <wp:docPr id="9" name="Forma Livre: Forma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770" cy="517525"/>
                      </a:xfrm>
                      <a:custGeom>
                        <a:avLst/>
                        <a:gdLst>
                          <a:gd name="connsiteX0" fmla="*/ 0 w 6893473"/>
                          <a:gd name="connsiteY0" fmla="*/ 0 h 456565"/>
                          <a:gd name="connsiteX1" fmla="*/ 6893474 w 6893473"/>
                          <a:gd name="connsiteY1" fmla="*/ 0 h 456565"/>
                          <a:gd name="connsiteX2" fmla="*/ 6893474 w 6893473"/>
                          <a:gd name="connsiteY2" fmla="*/ 456565 h 456565"/>
                          <a:gd name="connsiteX3" fmla="*/ 0 w 6893473"/>
                          <a:gd name="connsiteY3" fmla="*/ 456565 h 456565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</a:cxnLst>
                        <a:rect l="l" t="t" r="r" b="b"/>
                        <a:pathLst>
                          <a:path w="6893473" h="456565">
                            <a:moveTo>
                              <a:pt x="0" y="0"/>
                            </a:moveTo>
                            <a:lnTo>
                              <a:pt x="6893474" y="0"/>
                            </a:lnTo>
                            <a:lnTo>
                              <a:pt x="6893474" y="456565"/>
                            </a:lnTo>
                            <a:lnTo>
                              <a:pt x="0" y="456565"/>
                            </a:lnTo>
                            <a:close/>
                          </a:path>
                        </a:pathLst>
                      </a:custGeom>
                      <a:solidFill>
                        <a:srgbClr val="1D3D7E"/>
                      </a:solidFill>
                      <a:ln w="11681" cap="flat">
                        <a:noFill/>
                        <a:prstDash val="solid"/>
                        <a:miter/>
                      </a:ln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svg="http://schemas.microsoft.com/office/drawing/2016/SVG/main" xmlns:pic="http://schemas.openxmlformats.org/drawingml/2006/picture" xmlns:a14="http://schemas.microsoft.com/office/drawing/2010/main" xmlns:a="http://schemas.openxmlformats.org/drawingml/2006/main">
          <w:pict>
            <v:shape id="Forma Livre: Forma 9" style="position:absolute;margin-left:.05pt;margin-top:-31.2pt;width:595.1pt;height:40.7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coordsize="6893473,456565" o:spid="_x0000_s1026" fillcolor="#1d3d7e" stroked="f" strokeweight=".32447mm" path="m,l6893474,r,456565l,456565,,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" w14:anchorId="2FFA91FD">
              <v:stroke joinstyle="miter"/>
              <v:path arrowok="t" o:connecttype="custom" o:connectlocs="0,0;7557771,0;7557771,517525;0,517525" o:connectangles="0,0,0,0"/>
              <w10:wrap anchorx="page"/>
            </v:shape>
          </w:pict>
        </mc:Fallback>
      </mc:AlternateContent>
    </w:r>
    <w:r w:rsidRPr="00D5564D">
      <w:rPr>
        <w:noProof/>
        <w:lang w:eastAsia="pt-BR"/>
      </w:rPr>
      <w:drawing>
        <wp:anchor distT="0" distB="0" distL="114300" distR="114300" simplePos="0" relativeHeight="251661312" behindDoc="0" locked="0" layoutInCell="1" allowOverlap="1" wp14:anchorId="7F518D43" wp14:editId="76A54D21">
          <wp:simplePos x="0" y="0"/>
          <wp:positionH relativeFrom="margin">
            <wp:posOffset>1951990</wp:posOffset>
          </wp:positionH>
          <wp:positionV relativeFrom="paragraph">
            <wp:posOffset>-39370</wp:posOffset>
          </wp:positionV>
          <wp:extent cx="2222500" cy="130175"/>
          <wp:effectExtent l="0" t="0" r="6350" b="3175"/>
          <wp:wrapNone/>
          <wp:docPr id="49" name="Gráfico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22500" cy="130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5564D">
      <w:rPr>
        <w:noProof/>
        <w:lang w:eastAsia="pt-BR"/>
      </w:rPr>
      <w:drawing>
        <wp:anchor distT="0" distB="0" distL="114300" distR="114300" simplePos="0" relativeHeight="251662336" behindDoc="0" locked="0" layoutInCell="1" allowOverlap="1" wp14:anchorId="3E8CECB1" wp14:editId="3F6105F6">
          <wp:simplePos x="0" y="0"/>
          <wp:positionH relativeFrom="margin">
            <wp:posOffset>-553720</wp:posOffset>
          </wp:positionH>
          <wp:positionV relativeFrom="paragraph">
            <wp:posOffset>-459105</wp:posOffset>
          </wp:positionV>
          <wp:extent cx="1197610" cy="674370"/>
          <wp:effectExtent l="0" t="0" r="0" b="0"/>
          <wp:wrapNone/>
          <wp:docPr id="50" name="Imagem 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7610" cy="6743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5564D">
      <w:rPr>
        <w:rFonts w:ascii="Arial" w:hAnsi="Arial" w:cs="Arial"/>
        <w:color w:val="FFFFFF" w:themeColor="background1"/>
        <w:sz w:val="12"/>
        <w:szCs w:val="12"/>
      </w:rPr>
      <w:t>Página</w:t>
    </w:r>
    <w:bookmarkEnd w:id="1"/>
    <w:bookmarkEnd w:id="2"/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94F91E" w14:textId="77777777" w:rsidR="00FF56FC" w:rsidRDefault="0078182C" w:rsidP="00FF56FC">
    <w:pPr>
      <w:pStyle w:val="Rodap"/>
    </w:pPr>
    <w:r w:rsidRPr="004C7406">
      <w:rPr>
        <w:noProof/>
        <w:lang w:eastAsia="pt-BR"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 wp14:anchorId="082E8909" wp14:editId="7C4BC980">
              <wp:simplePos x="0" y="0"/>
              <wp:positionH relativeFrom="margin">
                <wp:align>center</wp:align>
              </wp:positionH>
              <wp:positionV relativeFrom="paragraph">
                <wp:posOffset>-316865</wp:posOffset>
              </wp:positionV>
              <wp:extent cx="2493073" cy="377241"/>
              <wp:effectExtent l="0" t="0" r="0" b="3810"/>
              <wp:wrapNone/>
              <wp:docPr id="5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93073" cy="37724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93B47C7" w14:textId="77777777" w:rsidR="00FF56FC" w:rsidRPr="004C7406" w:rsidRDefault="0078182C" w:rsidP="00FF56FC">
                          <w:pPr>
                            <w:spacing w:after="0" w:line="240" w:lineRule="auto"/>
                            <w:ind w:right="-57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sz w:val="14"/>
                              <w:szCs w:val="14"/>
                            </w:rPr>
                          </w:pPr>
                          <w:r w:rsidRPr="004C7406"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sz w:val="14"/>
                              <w:szCs w:val="14"/>
                            </w:rPr>
                            <w:t>NELB – Núcleo de Estudo Luso-brasileiro</w:t>
                          </w:r>
                        </w:p>
                        <w:p w14:paraId="523D7F39" w14:textId="77777777" w:rsidR="00FF56FC" w:rsidRPr="004C7406" w:rsidRDefault="0078182C" w:rsidP="00FF56FC">
                          <w:pPr>
                            <w:spacing w:after="0" w:line="240" w:lineRule="auto"/>
                            <w:ind w:right="-57"/>
                            <w:jc w:val="center"/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</w:pPr>
                          <w:r w:rsidRPr="004C7406"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  <w:t>Faculdade de Direito da Universidade de Lisboa, sala 10.08, Cidade Universitária, Alameda da Universidade, 1649-014</w:t>
                          </w: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  <w:t>,</w:t>
                          </w:r>
                          <w:r w:rsidRPr="004C7406"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  <w:t xml:space="preserve"> Lisboa – Portugal</w:t>
                          </w:r>
                        </w:p>
                        <w:p w14:paraId="1C46970F" w14:textId="77777777" w:rsidR="00FF56FC" w:rsidRPr="004C7406" w:rsidRDefault="00000000" w:rsidP="00FF56FC">
                          <w:pPr>
                            <w:spacing w:after="0" w:line="240" w:lineRule="auto"/>
                            <w:ind w:right="-57"/>
                            <w:jc w:val="center"/>
                            <w:rPr>
                              <w:rFonts w:ascii="Arial" w:hAnsi="Arial" w:cs="Arial"/>
                              <w:color w:val="FFFFFF" w:themeColor="background1"/>
                              <w:sz w:val="10"/>
                              <w:szCs w:val="1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svg="http://schemas.microsoft.com/office/drawing/2016/SVG/main" xmlns:a14="http://schemas.microsoft.com/office/drawing/2010/main" xmlns:pic="http://schemas.openxmlformats.org/drawingml/2006/picture" xmlns:a="http://schemas.openxmlformats.org/drawingml/2006/main">
          <w:pict>
            <v:shapetype id="_x0000_t202" coordsize="21600,21600" o:spt="202" path="m,l,21600r21600,l21600,xe" w14:anchorId="0CB26FCE">
              <v:stroke joinstyle="miter"/>
              <v:path gradientshapeok="t" o:connecttype="rect"/>
            </v:shapetype>
            <v:shape id="_x0000_s1028" style="position:absolute;margin-left:0;margin-top:-24.95pt;width:196.3pt;height:29.7pt;z-index:251665408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">
              <v:textbox>
                <w:txbxContent>
                  <w:p w:rsidRPr="004C7406" w:rsidR="00FF56FC" w:rsidP="00FF56FC" w:rsidRDefault="0078182C">
                    <w:pPr>
                      <w:spacing w:after="0" w:line="240" w:lineRule="auto"/>
                      <w:ind w:right="-57"/>
                      <w:jc w:val="center"/>
                      <w:rPr>
                        <w:rFonts w:ascii="Arial" w:hAnsi="Arial" w:cs="Arial"/>
                        <w:b/>
                        <w:bCs/>
                        <w:color w:val="FFFFFF" w:themeColor="background1"/>
                        <w:sz w:val="14"/>
                        <w:szCs w:val="14"/>
                      </w:rPr>
                    </w:pPr>
                    <w:r w:rsidRPr="004C7406">
                      <w:rPr>
                        <w:rFonts w:ascii="Arial" w:hAnsi="Arial" w:cs="Arial"/>
                        <w:b/>
                        <w:bCs/>
                        <w:color w:val="FFFFFF" w:themeColor="background1"/>
                        <w:sz w:val="14"/>
                        <w:szCs w:val="14"/>
                      </w:rPr>
                      <w:t>NELB – Núcleo de Estudo Luso-brasileiro</w:t>
                    </w:r>
                  </w:p>
                  <w:p w:rsidRPr="004C7406" w:rsidR="00FF56FC" w:rsidP="00FF56FC" w:rsidRDefault="0078182C">
                    <w:pPr>
                      <w:spacing w:after="0" w:line="240" w:lineRule="auto"/>
                      <w:ind w:right="-57"/>
                      <w:jc w:val="center"/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</w:pPr>
                    <w:r w:rsidRPr="004C7406"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  <w:t>Faculdade de Direito da Universidade de Lisboa, sala 10.08, Cidade Universitária, Alameda da Universidade, 1649-014</w:t>
                    </w:r>
                    <w:r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  <w:t>,</w:t>
                    </w:r>
                    <w:r w:rsidRPr="004C7406"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  <w:t xml:space="preserve"> Lisboa – Portugal</w:t>
                    </w:r>
                  </w:p>
                  <w:p w:rsidRPr="004C7406" w:rsidR="00FF56FC" w:rsidP="00FF56FC" w:rsidRDefault="00453C77">
                    <w:pPr>
                      <w:spacing w:after="0" w:line="240" w:lineRule="auto"/>
                      <w:ind w:right="-57"/>
                      <w:jc w:val="center"/>
                      <w:rPr>
                        <w:rFonts w:ascii="Arial" w:hAnsi="Arial" w:cs="Arial"/>
                        <w:color w:val="FFFFFF" w:themeColor="background1"/>
                        <w:sz w:val="10"/>
                        <w:szCs w:val="10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Pr="004C7406">
      <w:rPr>
        <w:noProof/>
        <w:lang w:eastAsia="pt-BR"/>
      </w:rPr>
      <w:drawing>
        <wp:anchor distT="0" distB="0" distL="114300" distR="114300" simplePos="0" relativeHeight="251667456" behindDoc="0" locked="0" layoutInCell="1" allowOverlap="1" wp14:anchorId="027E2C4A" wp14:editId="3D75BEDE">
          <wp:simplePos x="0" y="0"/>
          <wp:positionH relativeFrom="margin">
            <wp:posOffset>-546735</wp:posOffset>
          </wp:positionH>
          <wp:positionV relativeFrom="paragraph">
            <wp:posOffset>-381000</wp:posOffset>
          </wp:positionV>
          <wp:extent cx="1197610" cy="674370"/>
          <wp:effectExtent l="0" t="0" r="0" b="0"/>
          <wp:wrapNone/>
          <wp:docPr id="51" name="Imagem 5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7610" cy="6743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C7406">
      <w:rPr>
        <w:noProof/>
        <w:lang w:eastAsia="pt-BR"/>
      </w:rPr>
      <w:drawing>
        <wp:anchor distT="0" distB="0" distL="114300" distR="114300" simplePos="0" relativeHeight="251666432" behindDoc="0" locked="0" layoutInCell="1" allowOverlap="1" wp14:anchorId="69281607" wp14:editId="41E1F10C">
          <wp:simplePos x="0" y="0"/>
          <wp:positionH relativeFrom="margin">
            <wp:posOffset>1959610</wp:posOffset>
          </wp:positionH>
          <wp:positionV relativeFrom="paragraph">
            <wp:posOffset>38735</wp:posOffset>
          </wp:positionV>
          <wp:extent cx="2222500" cy="130175"/>
          <wp:effectExtent l="0" t="0" r="6350" b="3175"/>
          <wp:wrapNone/>
          <wp:docPr id="52" name="Gráfico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3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22500" cy="130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C7406"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4384" behindDoc="1" locked="0" layoutInCell="1" allowOverlap="1" wp14:anchorId="13E91F6C" wp14:editId="71671F57">
              <wp:simplePos x="0" y="0"/>
              <wp:positionH relativeFrom="page">
                <wp:posOffset>8890</wp:posOffset>
              </wp:positionH>
              <wp:positionV relativeFrom="paragraph">
                <wp:posOffset>-318135</wp:posOffset>
              </wp:positionV>
              <wp:extent cx="7557770" cy="517525"/>
              <wp:effectExtent l="0" t="0" r="5080" b="0"/>
              <wp:wrapNone/>
              <wp:docPr id="3" name="Forma Livre: Forma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770" cy="517525"/>
                      </a:xfrm>
                      <a:custGeom>
                        <a:avLst/>
                        <a:gdLst>
                          <a:gd name="connsiteX0" fmla="*/ 0 w 6893473"/>
                          <a:gd name="connsiteY0" fmla="*/ 0 h 456565"/>
                          <a:gd name="connsiteX1" fmla="*/ 6893474 w 6893473"/>
                          <a:gd name="connsiteY1" fmla="*/ 0 h 456565"/>
                          <a:gd name="connsiteX2" fmla="*/ 6893474 w 6893473"/>
                          <a:gd name="connsiteY2" fmla="*/ 456565 h 456565"/>
                          <a:gd name="connsiteX3" fmla="*/ 0 w 6893473"/>
                          <a:gd name="connsiteY3" fmla="*/ 456565 h 456565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</a:cxnLst>
                        <a:rect l="l" t="t" r="r" b="b"/>
                        <a:pathLst>
                          <a:path w="6893473" h="456565">
                            <a:moveTo>
                              <a:pt x="0" y="0"/>
                            </a:moveTo>
                            <a:lnTo>
                              <a:pt x="6893474" y="0"/>
                            </a:lnTo>
                            <a:lnTo>
                              <a:pt x="6893474" y="456565"/>
                            </a:lnTo>
                            <a:lnTo>
                              <a:pt x="0" y="456565"/>
                            </a:lnTo>
                            <a:close/>
                          </a:path>
                        </a:pathLst>
                      </a:custGeom>
                      <a:solidFill>
                        <a:srgbClr val="1D3D7E"/>
                      </a:solidFill>
                      <a:ln w="11681" cap="flat">
                        <a:noFill/>
                        <a:prstDash val="solid"/>
                        <a:miter/>
                      </a:ln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svg="http://schemas.microsoft.com/office/drawing/2016/SVG/main" xmlns:a14="http://schemas.microsoft.com/office/drawing/2010/main" xmlns:pic="http://schemas.openxmlformats.org/drawingml/2006/picture" xmlns:a="http://schemas.openxmlformats.org/drawingml/2006/main">
          <w:pict>
            <v:shape id="Forma Livre: Forma 3" style="position:absolute;margin-left:.7pt;margin-top:-25.05pt;width:595.1pt;height:40.75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coordsize="6893473,456565" o:spid="_x0000_s1026" fillcolor="#1d3d7e" stroked="f" strokeweight=".32447mm" path="m,l6893474,r,456565l,456565,,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" w14:anchorId="34629CA9">
              <v:stroke joinstyle="miter"/>
              <v:path arrowok="t" o:connecttype="custom" o:connectlocs="0,0;7557771,0;7557771,517525;0,517525" o:connectangles="0,0,0,0"/>
              <w10:wrap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C81AAC" w14:textId="77777777" w:rsidR="0055737F" w:rsidRDefault="0055737F">
      <w:pPr>
        <w:spacing w:after="0" w:line="240" w:lineRule="auto"/>
      </w:pPr>
      <w:r>
        <w:separator/>
      </w:r>
    </w:p>
  </w:footnote>
  <w:footnote w:type="continuationSeparator" w:id="0">
    <w:p w14:paraId="0D399C02" w14:textId="77777777" w:rsidR="0055737F" w:rsidRDefault="005573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52031A"/>
    <w:multiLevelType w:val="hybridMultilevel"/>
    <w:tmpl w:val="9AC4F8CC"/>
    <w:lvl w:ilvl="0" w:tplc="BC6C1F8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20227A41"/>
    <w:multiLevelType w:val="multilevel"/>
    <w:tmpl w:val="A69A0DD0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53DB49D6"/>
    <w:multiLevelType w:val="hybridMultilevel"/>
    <w:tmpl w:val="BD38BF74"/>
    <w:lvl w:ilvl="0" w:tplc="BC6C1F8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63CF4376"/>
    <w:multiLevelType w:val="hybridMultilevel"/>
    <w:tmpl w:val="6B1473E0"/>
    <w:lvl w:ilvl="0" w:tplc="0416000F">
      <w:start w:val="1"/>
      <w:numFmt w:val="decimal"/>
      <w:lvlText w:val="%1."/>
      <w:lvlJc w:val="left"/>
      <w:pPr>
        <w:ind w:left="1429" w:hanging="360"/>
      </w:pPr>
    </w:lvl>
    <w:lvl w:ilvl="1" w:tplc="04160019" w:tentative="1">
      <w:start w:val="1"/>
      <w:numFmt w:val="lowerLetter"/>
      <w:lvlText w:val="%2."/>
      <w:lvlJc w:val="left"/>
      <w:pPr>
        <w:ind w:left="2149" w:hanging="360"/>
      </w:pPr>
    </w:lvl>
    <w:lvl w:ilvl="2" w:tplc="0416001B" w:tentative="1">
      <w:start w:val="1"/>
      <w:numFmt w:val="lowerRoman"/>
      <w:lvlText w:val="%3."/>
      <w:lvlJc w:val="right"/>
      <w:pPr>
        <w:ind w:left="2869" w:hanging="180"/>
      </w:pPr>
    </w:lvl>
    <w:lvl w:ilvl="3" w:tplc="0416000F" w:tentative="1">
      <w:start w:val="1"/>
      <w:numFmt w:val="decimal"/>
      <w:lvlText w:val="%4."/>
      <w:lvlJc w:val="left"/>
      <w:pPr>
        <w:ind w:left="3589" w:hanging="360"/>
      </w:pPr>
    </w:lvl>
    <w:lvl w:ilvl="4" w:tplc="04160019" w:tentative="1">
      <w:start w:val="1"/>
      <w:numFmt w:val="lowerLetter"/>
      <w:lvlText w:val="%5."/>
      <w:lvlJc w:val="left"/>
      <w:pPr>
        <w:ind w:left="4309" w:hanging="360"/>
      </w:pPr>
    </w:lvl>
    <w:lvl w:ilvl="5" w:tplc="0416001B" w:tentative="1">
      <w:start w:val="1"/>
      <w:numFmt w:val="lowerRoman"/>
      <w:lvlText w:val="%6."/>
      <w:lvlJc w:val="right"/>
      <w:pPr>
        <w:ind w:left="5029" w:hanging="180"/>
      </w:pPr>
    </w:lvl>
    <w:lvl w:ilvl="6" w:tplc="0416000F" w:tentative="1">
      <w:start w:val="1"/>
      <w:numFmt w:val="decimal"/>
      <w:lvlText w:val="%7."/>
      <w:lvlJc w:val="left"/>
      <w:pPr>
        <w:ind w:left="5749" w:hanging="360"/>
      </w:pPr>
    </w:lvl>
    <w:lvl w:ilvl="7" w:tplc="04160019" w:tentative="1">
      <w:start w:val="1"/>
      <w:numFmt w:val="lowerLetter"/>
      <w:lvlText w:val="%8."/>
      <w:lvlJc w:val="left"/>
      <w:pPr>
        <w:ind w:left="6469" w:hanging="360"/>
      </w:pPr>
    </w:lvl>
    <w:lvl w:ilvl="8" w:tplc="0416001B" w:tentative="1">
      <w:start w:val="1"/>
      <w:numFmt w:val="lowerRoman"/>
      <w:lvlText w:val="%9."/>
      <w:lvlJc w:val="right"/>
      <w:pPr>
        <w:ind w:left="7189" w:hanging="180"/>
      </w:pPr>
    </w:lvl>
  </w:abstractNum>
  <w:num w:numId="1" w16cid:durableId="484276480">
    <w:abstractNumId w:val="3"/>
  </w:num>
  <w:num w:numId="2" w16cid:durableId="188876450">
    <w:abstractNumId w:val="0"/>
  </w:num>
  <w:num w:numId="3" w16cid:durableId="422266939">
    <w:abstractNumId w:val="2"/>
  </w:num>
  <w:num w:numId="4" w16cid:durableId="4372598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182C"/>
    <w:rsid w:val="00073803"/>
    <w:rsid w:val="000954B9"/>
    <w:rsid w:val="000B493F"/>
    <w:rsid w:val="000B6DE0"/>
    <w:rsid w:val="000F77E3"/>
    <w:rsid w:val="001323F8"/>
    <w:rsid w:val="00160B6E"/>
    <w:rsid w:val="00187633"/>
    <w:rsid w:val="00193B24"/>
    <w:rsid w:val="001B3998"/>
    <w:rsid w:val="001C6033"/>
    <w:rsid w:val="001E38F1"/>
    <w:rsid w:val="00251718"/>
    <w:rsid w:val="00255E8E"/>
    <w:rsid w:val="002B1BE2"/>
    <w:rsid w:val="00304663"/>
    <w:rsid w:val="00310F80"/>
    <w:rsid w:val="00325381"/>
    <w:rsid w:val="00335A7E"/>
    <w:rsid w:val="003365BF"/>
    <w:rsid w:val="00364DB1"/>
    <w:rsid w:val="003B0CE6"/>
    <w:rsid w:val="00400D68"/>
    <w:rsid w:val="00401EA6"/>
    <w:rsid w:val="0040356E"/>
    <w:rsid w:val="00416082"/>
    <w:rsid w:val="00433D76"/>
    <w:rsid w:val="00453C77"/>
    <w:rsid w:val="00474749"/>
    <w:rsid w:val="00483809"/>
    <w:rsid w:val="00497FE8"/>
    <w:rsid w:val="004C0EB9"/>
    <w:rsid w:val="005076E0"/>
    <w:rsid w:val="005115A7"/>
    <w:rsid w:val="00522391"/>
    <w:rsid w:val="005234AA"/>
    <w:rsid w:val="005302F0"/>
    <w:rsid w:val="00542214"/>
    <w:rsid w:val="0055737F"/>
    <w:rsid w:val="0058784A"/>
    <w:rsid w:val="005A034E"/>
    <w:rsid w:val="005B301C"/>
    <w:rsid w:val="005E6713"/>
    <w:rsid w:val="00641854"/>
    <w:rsid w:val="006569C3"/>
    <w:rsid w:val="00674BCA"/>
    <w:rsid w:val="006802DE"/>
    <w:rsid w:val="006C6547"/>
    <w:rsid w:val="006C7055"/>
    <w:rsid w:val="006F7F43"/>
    <w:rsid w:val="00714BC9"/>
    <w:rsid w:val="00715B95"/>
    <w:rsid w:val="00722F5B"/>
    <w:rsid w:val="00727D2F"/>
    <w:rsid w:val="007448EA"/>
    <w:rsid w:val="007771A5"/>
    <w:rsid w:val="0078182C"/>
    <w:rsid w:val="007A46E9"/>
    <w:rsid w:val="00844B8A"/>
    <w:rsid w:val="00845FC5"/>
    <w:rsid w:val="008A6B33"/>
    <w:rsid w:val="008C1FD1"/>
    <w:rsid w:val="008C6F6C"/>
    <w:rsid w:val="008F3FE4"/>
    <w:rsid w:val="00904EDE"/>
    <w:rsid w:val="009133A8"/>
    <w:rsid w:val="00917FF0"/>
    <w:rsid w:val="00954E5D"/>
    <w:rsid w:val="009755DB"/>
    <w:rsid w:val="00982B8C"/>
    <w:rsid w:val="009D2812"/>
    <w:rsid w:val="00A36BA2"/>
    <w:rsid w:val="00A47C03"/>
    <w:rsid w:val="00A677E9"/>
    <w:rsid w:val="00A74680"/>
    <w:rsid w:val="00AA6B1C"/>
    <w:rsid w:val="00AB0E82"/>
    <w:rsid w:val="00AD316F"/>
    <w:rsid w:val="00AE5D64"/>
    <w:rsid w:val="00AF0763"/>
    <w:rsid w:val="00AF12FC"/>
    <w:rsid w:val="00B87E1D"/>
    <w:rsid w:val="00BD4DFD"/>
    <w:rsid w:val="00C22FFC"/>
    <w:rsid w:val="00C40049"/>
    <w:rsid w:val="00C60B64"/>
    <w:rsid w:val="00C70E53"/>
    <w:rsid w:val="00C71EDF"/>
    <w:rsid w:val="00C77F1B"/>
    <w:rsid w:val="00C85A08"/>
    <w:rsid w:val="00C92866"/>
    <w:rsid w:val="00CA3B67"/>
    <w:rsid w:val="00CC6F83"/>
    <w:rsid w:val="00CD08EA"/>
    <w:rsid w:val="00D2762D"/>
    <w:rsid w:val="00D43A04"/>
    <w:rsid w:val="00D67B3E"/>
    <w:rsid w:val="00DA2801"/>
    <w:rsid w:val="00DB254D"/>
    <w:rsid w:val="00DB5C61"/>
    <w:rsid w:val="00DE09E4"/>
    <w:rsid w:val="00DE5343"/>
    <w:rsid w:val="00DE6209"/>
    <w:rsid w:val="00DE682F"/>
    <w:rsid w:val="00DF065E"/>
    <w:rsid w:val="00E06117"/>
    <w:rsid w:val="00E14A7D"/>
    <w:rsid w:val="00E35F5B"/>
    <w:rsid w:val="00E61F19"/>
    <w:rsid w:val="00E70C6B"/>
    <w:rsid w:val="00EA417E"/>
    <w:rsid w:val="00F31A86"/>
    <w:rsid w:val="00F5467A"/>
    <w:rsid w:val="00F7065C"/>
    <w:rsid w:val="00F71AF2"/>
    <w:rsid w:val="00F75D60"/>
    <w:rsid w:val="00FD28A0"/>
    <w:rsid w:val="4F695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007160"/>
  <w15:chartTrackingRefBased/>
  <w15:docId w15:val="{72192631-6B44-4A99-B83F-A160BDB16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pt-BR" w:eastAsia="en-US" w:bidi="ar-SA"/>
      </w:rPr>
    </w:rPrDefault>
    <w:pPrDefault>
      <w:pPr>
        <w:spacing w:after="160" w:line="360" w:lineRule="auto"/>
        <w:ind w:left="714" w:hanging="35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182C"/>
    <w:pPr>
      <w:spacing w:line="259" w:lineRule="auto"/>
      <w:ind w:left="0" w:firstLine="0"/>
      <w:jc w:val="left"/>
    </w:pPr>
    <w:rPr>
      <w:rFonts w:asciiTheme="minorHAnsi" w:hAnsiTheme="minorHAnsi"/>
      <w:sz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722F5B"/>
    <w:pPr>
      <w:keepNext/>
      <w:keepLines/>
      <w:spacing w:before="360" w:after="120"/>
      <w:outlineLvl w:val="0"/>
    </w:pPr>
    <w:rPr>
      <w:rFonts w:eastAsiaTheme="majorEastAsia" w:cstheme="majorBidi"/>
      <w:color w:val="2E74B5" w:themeColor="accent1" w:themeShade="BF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22F5B"/>
    <w:pPr>
      <w:keepNext/>
      <w:keepLines/>
      <w:spacing w:before="120" w:after="120"/>
      <w:ind w:left="1065"/>
      <w:outlineLvl w:val="1"/>
    </w:pPr>
    <w:rPr>
      <w:rFonts w:eastAsiaTheme="majorEastAsia" w:cstheme="majorBidi"/>
      <w:color w:val="2E74B5" w:themeColor="accent1" w:themeShade="BF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22F5B"/>
    <w:rPr>
      <w:rFonts w:eastAsiaTheme="majorEastAsia" w:cstheme="majorBidi"/>
      <w:color w:val="2E74B5" w:themeColor="accent1" w:themeShade="BF"/>
      <w:szCs w:val="32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22F5B"/>
    <w:rPr>
      <w:rFonts w:eastAsiaTheme="majorEastAsia" w:cstheme="majorBidi"/>
      <w:color w:val="2E74B5" w:themeColor="accent1" w:themeShade="BF"/>
      <w:szCs w:val="26"/>
    </w:rPr>
  </w:style>
  <w:style w:type="paragraph" w:styleId="Rodap">
    <w:name w:val="footer"/>
    <w:basedOn w:val="Normal"/>
    <w:link w:val="RodapChar"/>
    <w:uiPriority w:val="99"/>
    <w:unhideWhenUsed/>
    <w:rsid w:val="0078182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8182C"/>
    <w:rPr>
      <w:rFonts w:asciiTheme="minorHAnsi" w:hAnsiTheme="minorHAnsi"/>
      <w:sz w:val="22"/>
    </w:rPr>
  </w:style>
  <w:style w:type="paragraph" w:styleId="PargrafodaLista">
    <w:name w:val="List Paragraph"/>
    <w:basedOn w:val="Normal"/>
    <w:uiPriority w:val="34"/>
    <w:qFormat/>
    <w:rsid w:val="007818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microsoft.com/office/2007/relationships/hdphoto" Target="media/hdphoto1.wdp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svg"/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svg"/><Relationship Id="rId2" Type="http://schemas.openxmlformats.org/officeDocument/2006/relationships/image" Target="media/image4.png"/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879</Words>
  <Characters>4820</Characters>
  <Application>Microsoft Office Word</Application>
  <DocSecurity>0</DocSecurity>
  <Lines>146</Lines>
  <Paragraphs>52</Paragraphs>
  <ScaleCrop>false</ScaleCrop>
  <Company/>
  <LinksUpToDate>false</LinksUpToDate>
  <CharactersWithSpaces>5647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Dorotéa Bernardo Carmo</dc:creator>
  <cp:keywords/>
  <dc:description/>
  <cp:lastModifiedBy>Leandra Freitas de Souza</cp:lastModifiedBy>
  <cp:revision>6</cp:revision>
  <dcterms:created xsi:type="dcterms:W3CDTF">2022-05-28T14:17:00Z</dcterms:created>
  <dcterms:modified xsi:type="dcterms:W3CDTF">2022-06-28T19:14:00Z</dcterms:modified>
</cp:coreProperties>
</file>