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3278C7" w:rsidR="003278C7" w:rsidP="003278C7" w:rsidRDefault="003278C7" w14:paraId="7B8FADC9" w14:textId="77777777">
      <w:pPr>
        <w:rPr>
          <w:noProof/>
          <w:lang w:val="pt-BR"/>
        </w:rPr>
      </w:pPr>
      <w:bookmarkStart w:name="_Hlk98176249" w:id="0"/>
    </w:p>
    <w:p w:rsidRPr="003278C7" w:rsidR="003278C7" w:rsidP="003278C7" w:rsidRDefault="003278C7" w14:paraId="520AF0E1" w14:textId="77777777">
      <w:pPr>
        <w:jc w:val="center"/>
        <w:rPr>
          <w:noProof/>
          <w:lang w:val="pt-BR"/>
        </w:rPr>
      </w:pPr>
      <w:r w:rsidRPr="003278C7">
        <w:rPr>
          <w:noProof/>
          <w:lang w:val="pt-BR" w:eastAsia="pt-BR"/>
        </w:rPr>
        <w:drawing>
          <wp:inline distT="0" distB="0" distL="0" distR="0" wp14:anchorId="4C3DF0C0" wp14:editId="7F49CCBD">
            <wp:extent cx="1524000" cy="847725"/>
            <wp:effectExtent l="0" t="0" r="0" b="9525"/>
            <wp:docPr id="13" name="Imagem 13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 descr="Uma imagem com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3278C7" w:rsidR="003278C7" w:rsidP="003278C7" w:rsidRDefault="003278C7" w14:paraId="08C7C122" w14:textId="7777777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7248DD36" w14:textId="7777777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3ACE234F" w:rsidRDefault="3ACE234F" w14:paraId="705B52BB" w14:textId="096AD9B1">
      <w:pPr>
        <w:spacing w:after="0" w:line="276" w:lineRule="auto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val="pt-BR"/>
        </w:rPr>
      </w:pPr>
      <w:r w:rsidRPr="010067CA" w:rsidR="010067CA">
        <w:rPr>
          <w:rFonts w:ascii="Times New Roman" w:hAnsi="Times New Roman" w:eastAsia="Times New Roman" w:cs="Times New Roman"/>
          <w:b w:val="1"/>
          <w:bCs w:val="1"/>
          <w:sz w:val="28"/>
          <w:szCs w:val="28"/>
          <w:lang w:val="pt-BR"/>
        </w:rPr>
        <w:t>Ata n.º 18 de 2021/2022</w:t>
      </w:r>
    </w:p>
    <w:p w:rsidRPr="003278C7" w:rsidR="003278C7" w:rsidP="3ACE234F" w:rsidRDefault="3ACE234F" w14:paraId="7A81C259" w14:textId="043746DB">
      <w:pPr>
        <w:spacing w:after="720" w:line="276" w:lineRule="auto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val="pt-BR"/>
        </w:rPr>
      </w:pPr>
      <w:r w:rsidRPr="010067CA" w:rsidR="010067C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val="pt-BR"/>
        </w:rPr>
        <w:t>da reunião do Conselho de Diretoria de 7 de novembro de 2021</w:t>
      </w:r>
    </w:p>
    <w:p w:rsidRPr="003278C7" w:rsidR="003278C7" w:rsidP="003278C7" w:rsidRDefault="3ACE234F" w14:paraId="5F09B842" w14:textId="58566FA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Ao vigésimo quarto dia do mês de outubro do ano de dois mil e vinte e um, às quinze horas e 8 minutos teve início a reunião do Conselho de Diretoria do Núcleo de Estudo Luso-Brasileiro da Faculdade de Direito da Universidade de Lisboa, presidida pelo Presidente Interino da Direção André Brito e secretariada pela Secretária Executiva Joice Bernardo, convocada ordinariamente, com a seguinte ordem de trabalhos: </w:t>
      </w:r>
    </w:p>
    <w:p w:rsidRPr="003278C7" w:rsidR="003278C7" w:rsidP="003278C7" w:rsidRDefault="003278C7" w14:paraId="12EE936C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659A48BC" w14:textId="77777777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278C7">
        <w:rPr>
          <w:rFonts w:ascii="Times New Roman" w:hAnsi="Times New Roman" w:cs="Times New Roman"/>
          <w:sz w:val="24"/>
          <w:szCs w:val="24"/>
          <w:lang w:val="pt-BR"/>
        </w:rPr>
        <w:t xml:space="preserve">PAOD; </w:t>
      </w:r>
    </w:p>
    <w:p w:rsidRPr="00212F77" w:rsidR="003278C7" w:rsidP="003278C7" w:rsidRDefault="3ACE234F" w14:paraId="6AE53E78" w14:textId="44682FA7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Questões Inter diretorias.</w:t>
      </w:r>
    </w:p>
    <w:p w:rsidRPr="003278C7" w:rsidR="003278C7" w:rsidP="003278C7" w:rsidRDefault="003278C7" w14:paraId="779A6A31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212F77" w:rsidR="003278C7" w:rsidP="003278C7" w:rsidRDefault="3ACE234F" w14:paraId="79E8C984" w14:textId="69A6E1F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Fizeram-se presentes além do presidente Interino da Direção André Brito e da Secretária Executiva Joice Bernardo, o Tesoureiro Rodrigo David, os Diretores de Comunicação Victor Gabriel e Letícia Bittencourt, a Diretora de Eventos 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Thainara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Nascimento, os Diretores Científicos Paulo Rodrigues e Iago Leal, 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e a Diretora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Pedagógica Flávia Dias. Havendo quórum mínimo para a reunião.</w:t>
      </w:r>
    </w:p>
    <w:p w:rsidR="45298AA9" w:rsidP="45298AA9" w:rsidRDefault="45298AA9" w14:paraId="1658F94F" w14:textId="18C13B51">
      <w:pPr>
        <w:spacing w:after="0" w:line="276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45298AA9" w:rsidR="45298A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As Diretorias apresentaram o Resumo de atividades e o planejamento (RAP) do mês seguinte. Exceto a Diretoria de Eventos. </w:t>
      </w:r>
      <w:r w:rsidRPr="45298AA9" w:rsidR="45298A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Medida estatuída</w:t>
      </w:r>
      <w:r w:rsidRPr="45298AA9" w:rsidR="45298A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na forma do despacho nº. 10 da Executiva de 16 de agosto de 2021-22.</w:t>
      </w:r>
    </w:p>
    <w:p w:rsidR="45298AA9" w:rsidP="45298AA9" w:rsidRDefault="45298AA9" w14:paraId="68368B69" w14:textId="3DC87E52">
      <w:pPr>
        <w:pStyle w:val="Normal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10067CA" w:rsidP="010067CA" w:rsidRDefault="010067CA" w14:paraId="7D9F30B6" w14:textId="7A1C96F9">
      <w:pPr>
        <w:pStyle w:val="Normal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212F77" w:rsidP="3ACE234F" w:rsidRDefault="3ACE234F" w14:paraId="4D545361" w14:textId="53C4B99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1. </w:t>
      </w:r>
      <w:r w:rsidRPr="45298AA9" w:rsidR="45298AA9">
        <w:rPr>
          <w:rFonts w:ascii="Times New Roman" w:hAnsi="Times New Roman" w:cs="Times New Roman"/>
          <w:b w:val="1"/>
          <w:bCs w:val="1"/>
          <w:sz w:val="24"/>
          <w:szCs w:val="24"/>
          <w:lang w:val="pt-BR"/>
        </w:rPr>
        <w:t>PAOD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- O Presidente Interino da Direção André Brito iniciou a reunião saudando a todos. Que acontecera uma festa da AAFDL. Que foi dado espaço para os núcleos colocarem bancas. Que ainda não conseguia dar o resultado disso. Que precisaria ver com a Thaís Souza e o Victor Gabriel que cuidaram da banca. Que essa festa seria open bar e dificilmente geraria lucro. Em geral o que se ganhava e o que se perdia ficava em equilíbrio. Como recebiam apoio da AAFDL o que se perdia era pouco e saia do orçamento da AAFDL. Que participar era importante para divulgar o núcleo. Deu nota disso para que entendessem o que representaria uma possível perda. Agradeceu ao Victor Gabriel, Thaís Silva e Clarisse Marques pelo trabalho na banca. Pediu que os Diretores abrissem os e-mails diariamente. Que após o ataque </w:t>
      </w:r>
      <w:r w:rsidRPr="45298AA9" w:rsidR="45298AA9">
        <w:rPr>
          <w:rFonts w:ascii="Times New Roman" w:hAnsi="Times New Roman" w:cs="Times New Roman"/>
          <w:i w:val="1"/>
          <w:iCs w:val="1"/>
          <w:sz w:val="24"/>
          <w:szCs w:val="24"/>
          <w:lang w:val="pt-BR"/>
        </w:rPr>
        <w:t>hacker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ao servidor da Faculdade se estaria sem o e-mail principal </w:t>
      </w:r>
      <w:hyperlink r:id="R64cd1dc22f804469">
        <w:r w:rsidRPr="45298AA9" w:rsidR="45298AA9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nelb@fd.ulisboa.pt</w:t>
        </w:r>
      </w:hyperlink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. Que as pessoas sem obter resposta poderiam estar tentando contacto pelos demais e-mails. Que dirigissem esses e-mails para o cientifica@nelb.pt.</w:t>
      </w:r>
    </w:p>
    <w:p w:rsidRPr="00A90074" w:rsidR="00212F77" w:rsidP="010067CA" w:rsidRDefault="00212F77" w14:paraId="743FE6D7" w14:textId="694FB454">
      <w:pPr>
        <w:pStyle w:val="Normal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2.</w:t>
      </w:r>
      <w:r w:rsidRPr="45298AA9" w:rsidR="45298AA9">
        <w:rPr>
          <w:rFonts w:ascii="Times New Roman" w:hAnsi="Times New Roman" w:cs="Times New Roman"/>
          <w:b w:val="1"/>
          <w:bCs w:val="1"/>
          <w:sz w:val="24"/>
          <w:szCs w:val="24"/>
          <w:lang w:val="pt-BR"/>
        </w:rPr>
        <w:t xml:space="preserve"> Questões Inter diretorias –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Perguntou se todos haviam lido o RAP das demais diretorias. Foi respondido que sim. O Diretor Científico Paulo Rodrigues disse que queria tirar uma dúvida com a Comunicação. Disse que a Revista do NELB estaria publicada a 2 semanas e não havia qualquer divulgação. O Diretor de Comunicação Victor Gabriel explicou que não houve pedido formal de divulgação da revista. Que teve conhecimento da nova edição da revista. Que soube por outros meios. O Presidente pleiteou o uso da Folha de Rosto para pedir divulgação à Comunicação. Disse que autorizou a Comunicação a recusar fazer artes se não recebesse a FR. Que isso evitava muitos erros da Comunicação. Que isso diminuiu o número de erros em artes relativo à gestão anterior. Questionou sobre a realização do “Como Escrever um Relatório”. Que seria realizado pela Científica. Que seria possivelmente presencial. Que se aventava a possibilidade de gravar essa edição. Que possivelmente apenas a parte expositiva. Que as perguntas não seriam gravadas. Que idealmente se usaria o anfiteatro para evitar terem que montar toda estrutura da transmissão. O Diretor Científico Iago Leal sugeriu o nome do Professor Vasco Pereira da Silva. Que recebeu </w:t>
      </w:r>
      <w:r w:rsidRPr="45298AA9" w:rsidR="45298AA9">
        <w:rPr>
          <w:rFonts w:ascii="Times New Roman" w:hAnsi="Times New Roman" w:cs="Times New Roman"/>
          <w:i w:val="1"/>
          <w:iCs w:val="1"/>
          <w:sz w:val="24"/>
          <w:szCs w:val="24"/>
          <w:lang w:val="pt-BR"/>
        </w:rPr>
        <w:t>feedbacks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positivos dele. O Presidente Interino André Brito disse que podia haver 2 professores. Que a Prof. Margarida Seixas era um nome que sempre agradava.  Pensara também no Prof. Fernando Loureiro Bastos.  Foi aventado também a Dra. Maria Mariana, o Dr. Felipe Grillo e o Dr. Cláudio Cardona. O Diretor de Comunicação Victor Gabriel sugeriu transmitir ao vivo e encerrar no momento das perguntas dos alunos. O Diretor Científico Iago leal disse que era partidário de não se gravar a parte das perguntas. Disse que continuava com problemas de contato com o Prof. Vera Cruz. Que a Camille </w:t>
      </w:r>
      <w:r w:rsidRPr="45298AA9" w:rsidR="45298AA9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Widerkehr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estaria avançando com o GP de LGPD. A Secretária Executiva Joice Bernardo acrescentou que também tinha um projeto de evento com a Camile Widerkehr sobre LGPD. Havia problemas de comunicação com o Prof. Caridade de Freitas. Aventou-se se o problema do hacker poderia ter afetado o e-mail do Professor. A Diretora de Comunicação Letícia Bittencourt enfatizou para que as diretorias se organizassem. Que enviassem a Folha de Rosto atempadamente. Que sempre as coisas chegavam com atraso e não havia tempo para fazer as artes e nem divulgar apropriadamente. O Diretor de Comunicação pediu fosse dado acesso aos assessores que ajudariam no </w:t>
      </w:r>
      <w:r w:rsidRPr="45298AA9" w:rsidR="45298AA9">
        <w:rPr>
          <w:rFonts w:ascii="Times New Roman" w:hAnsi="Times New Roman" w:cs="Times New Roman"/>
          <w:i w:val="1"/>
          <w:iCs w:val="1"/>
          <w:sz w:val="24"/>
          <w:szCs w:val="24"/>
          <w:lang w:val="pt-BR"/>
        </w:rPr>
        <w:t>Wordpress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. Seriam a Natália, </w:t>
      </w:r>
      <w:proofErr w:type="spellStart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Mylla</w:t>
      </w:r>
      <w:proofErr w:type="spellEnd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, Lara e Ana Paula. O Presidente Interino André Brito apresentou a nova Diretora Pedagógica Flávia Dias. Que ela substituiria a </w:t>
      </w:r>
      <w:proofErr w:type="spellStart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Mileny</w:t>
      </w:r>
      <w:proofErr w:type="spellEnd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Silva. Que era uma renovação das diretorias. Que a mesma cuidaria da parte de mestrados e doutoramentos. Que precisaria de um tempo para fazer a Diretoria tomar corpo. Pediu que a mesma avançasse com os delegados de turma dos mestrados práticos. Disse que com a Diretora </w:t>
      </w:r>
      <w:proofErr w:type="spellStart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Thainara</w:t>
      </w:r>
      <w:proofErr w:type="spellEnd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Nascimento seria a mesma coisa. Que ela precisaria de um tempo. Que havia o problema adicional de ter problemas de equipe. Que iria tentar remanejar pessoas que estavam na estrutura do NELB para ir para eventos. A Diretora </w:t>
      </w:r>
      <w:proofErr w:type="spellStart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Thainara</w:t>
      </w:r>
      <w:proofErr w:type="spellEnd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Nascimento esclareceu que em setembro houvera 5 eventos. Em outubro houvera 4. Em novembro haveria a Semana da Consciência Negra. Que conseguira fechar um painel para esse evento. Que tivera 2 respostas positivas para painéis diferentes. Que pensou em compor os 2 oradores num único painel. Assim o evento teria 2 painéis. Que haveria o Simpósio de Marítimo. Que a Secretária Executiva estaria organizando esse evento e reportara que tinha 3 painéis fechados. Que pra dezembro havia a previsão do Congresso de DIP. Que pensara em fazer em dezembro um evento de Direito do trabalho e </w:t>
      </w:r>
      <w:proofErr w:type="spellStart"/>
      <w:r w:rsidRPr="45298AA9" w:rsidR="45298AA9">
        <w:rPr>
          <w:rFonts w:ascii="Times New Roman" w:hAnsi="Times New Roman" w:cs="Times New Roman"/>
          <w:i w:val="1"/>
          <w:iCs w:val="1"/>
          <w:sz w:val="24"/>
          <w:szCs w:val="24"/>
          <w:lang w:val="pt-BR"/>
        </w:rPr>
        <w:t>compliance</w:t>
      </w:r>
      <w:proofErr w:type="spellEnd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. A Secretária Executiva Joice Bernardo questionou sobre o projeto do “II Congresso Internacional de Direito Constitucional”. Que o primeiro foi um evento muito bom. Que um Congresso demandava antecedência. Que se poderia realizar </w:t>
      </w:r>
      <w:proofErr w:type="spellStart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GTs</w:t>
      </w:r>
      <w:proofErr w:type="spellEnd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 como houvera no Congresso de DIP. Pontuou que havia um prazo para entregar os </w:t>
      </w:r>
      <w:proofErr w:type="spellStart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>RAPs</w:t>
      </w:r>
      <w:proofErr w:type="spellEnd"/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. Que era de 72h. Que essa antecedência era necessária para corrigir esses docs. Que eles vinham com muitos erros e fora do prazo. Que a Secretaria também precisava de um tempo para fazer as coisas. Que recebendo 3 dias antes do evento teria como revisar e disponibilizar no grupo com antecedência. Pediu que enviasse em word. Que isso facilitava e dava celeridade a reunião.  Que o intuito seria saber das dúvidas. Fazer deliberações e trocas de informações Inter diretorias. O documento serviria de anexo de ata e deveria ser datado de forma mais exata para servir aos propósitos. A forma de entrega seria pelo e-mail do NELB. O Presidente Interino André Brito recordou que os e-mails deveriam ser enviados para os 2 </w:t>
      </w:r>
      <w:r w:rsidRPr="45298AA9" w:rsidR="45298AA9">
        <w:rPr>
          <w:rFonts w:ascii="Times New Roman" w:hAnsi="Times New Roman" w:cs="Times New Roman"/>
          <w:i w:val="1"/>
          <w:iCs w:val="1"/>
          <w:sz w:val="24"/>
          <w:szCs w:val="24"/>
          <w:lang w:val="pt-BR"/>
        </w:rPr>
        <w:t>backups</w:t>
      </w:r>
      <w:r w:rsidRPr="45298AA9" w:rsidR="45298AA9">
        <w:rPr>
          <w:rFonts w:ascii="Times New Roman" w:hAnsi="Times New Roman" w:cs="Times New Roman"/>
          <w:sz w:val="24"/>
          <w:szCs w:val="24"/>
          <w:lang w:val="pt-BR"/>
        </w:rPr>
        <w:t xml:space="preserve">. Relembrou que o Dr. Cláudio Cardona assumiria a Presidência dia 15 de novembro. Que o mesmo pediu que a próxima reunião de Conselho fosse marcada.  Sugeriu-se o dia 02 de dezembro às 20h. Não houve objeções e ficara marcado para esse dia. </w:t>
      </w:r>
    </w:p>
    <w:p w:rsidR="45298AA9" w:rsidP="45298AA9" w:rsidRDefault="45298AA9" w14:paraId="5DFCD42C" w14:textId="09D9BC80">
      <w:pPr>
        <w:pStyle w:val="Normal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45298AA9" w:rsidP="45298AA9" w:rsidRDefault="45298AA9" w14:paraId="0FFF5C58" w14:textId="3620D7EF">
      <w:pPr>
        <w:pStyle w:val="Normal"/>
        <w:spacing w:after="0" w:line="276" w:lineRule="auto"/>
        <w:ind w:firstLine="709"/>
        <w:jc w:val="both"/>
      </w:pPr>
      <w:r w:rsidRPr="45298AA9" w:rsidR="45298A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PT"/>
        </w:rPr>
        <w:t xml:space="preserve">Registrou-se que a presente ata traria os resumos de atividades e planejamento das Diretorias (RAP) constituídas como: Diretoria de Comunicação </w:t>
      </w:r>
      <w:r w:rsidRPr="45298AA9" w:rsidR="45298AA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PT"/>
        </w:rPr>
        <w:t>(ANEXO 1)</w:t>
      </w:r>
      <w:r w:rsidRPr="45298AA9" w:rsidR="45298A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PT"/>
        </w:rPr>
        <w:t xml:space="preserve">, Diretoria Pedagógica </w:t>
      </w:r>
      <w:r w:rsidRPr="45298AA9" w:rsidR="45298AA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PT"/>
        </w:rPr>
        <w:t>(ANEXO 2)</w:t>
      </w:r>
      <w:r w:rsidRPr="45298AA9" w:rsidR="45298A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PT"/>
        </w:rPr>
        <w:t xml:space="preserve">, Diretoria Científica </w:t>
      </w:r>
      <w:r w:rsidRPr="45298AA9" w:rsidR="45298AA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PT"/>
        </w:rPr>
        <w:t>(ANEXO 3).</w:t>
      </w:r>
    </w:p>
    <w:p w:rsidR="010067CA" w:rsidP="010067CA" w:rsidRDefault="010067CA" w14:paraId="5FBC223C" w14:textId="6F061C43">
      <w:pPr>
        <w:pStyle w:val="Normal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3ACE234F" w14:paraId="5FBA2AA8" w14:textId="22F7FDD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10067CA" w:rsidR="010067CA">
        <w:rPr>
          <w:rFonts w:ascii="Times New Roman" w:hAnsi="Times New Roman" w:cs="Times New Roman"/>
          <w:sz w:val="24"/>
          <w:szCs w:val="24"/>
          <w:lang w:val="pt-BR"/>
        </w:rPr>
        <w:t>Nada mais havendo a tratar, o Presidente agradeceu a todos pela presença e encerrou a reunião às</w:t>
      </w:r>
      <w:r w:rsidRPr="010067CA" w:rsidR="010067CA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10067CA" w:rsidR="010067CA">
        <w:rPr>
          <w:rFonts w:ascii="Times New Roman" w:hAnsi="Times New Roman" w:cs="Times New Roman"/>
          <w:sz w:val="24"/>
          <w:szCs w:val="24"/>
          <w:lang w:val="pt-BR"/>
        </w:rPr>
        <w:t>dezesseis horas e vinte e um minutos</w:t>
      </w:r>
      <w:r w:rsidRPr="010067CA" w:rsidR="010067CA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:rsidRPr="003278C7" w:rsidR="003278C7" w:rsidP="003278C7" w:rsidRDefault="00AA51E5" w14:paraId="0403517E" w14:textId="7624112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0E59F5D0" w14:textId="0E46ABD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2C37F864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  <w:sectPr w:rsidRPr="003278C7" w:rsidR="003278C7" w:rsidSect="00F44E74">
          <w:footerReference w:type="default" r:id="rId11"/>
          <w:footerReference w:type="first" r:id="rId12"/>
          <w:pgSz w:w="11906" w:h="16838" w:orient="portrait"/>
          <w:pgMar w:top="851" w:right="1133" w:bottom="1702" w:left="1134" w:header="708" w:footer="708" w:gutter="0"/>
          <w:pgBorders w:offsetFrom="page">
            <w:top w:val="thinThickSmallGap" w:color="E2D035" w:sz="48" w:space="16"/>
            <w:left w:val="thinThickSmallGap" w:color="E2D035" w:sz="48" w:space="16"/>
            <w:bottom w:val="thickThinSmallGap" w:color="E2D035" w:sz="48" w:space="16"/>
            <w:right w:val="thickThinSmallGap" w:color="E2D035" w:sz="48" w:space="16"/>
          </w:pgBorders>
          <w:cols w:space="708"/>
          <w:titlePg/>
          <w:docGrid w:linePitch="360"/>
        </w:sectPr>
      </w:pPr>
    </w:p>
    <w:p w:rsidRPr="003278C7" w:rsidR="003278C7" w:rsidP="003278C7" w:rsidRDefault="003278C7" w14:paraId="7A40E745" w14:textId="489587D9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  <w:lang w:val="pt-BR"/>
        </w:rPr>
      </w:pPr>
    </w:p>
    <w:p w:rsidRPr="003278C7" w:rsidR="003278C7" w:rsidP="1C307F73" w:rsidRDefault="003278C7" w14:paraId="26F54531" w14:textId="60373A88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1C307F73" w:rsidR="1C307F73">
        <w:rPr>
          <w:rFonts w:ascii="Times New Roman" w:hAnsi="Times New Roman" w:cs="Times New Roman"/>
          <w:sz w:val="24"/>
          <w:szCs w:val="24"/>
        </w:rPr>
        <w:t>André Brito</w:t>
      </w:r>
    </w:p>
    <w:p w:rsidRPr="003278C7" w:rsidR="003278C7" w:rsidP="003278C7" w:rsidRDefault="003278C7" w14:paraId="2A6C3DD9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3278C7">
        <w:rPr>
          <w:rFonts w:ascii="Times New Roman" w:hAnsi="Times New Roman" w:cs="Times New Roman"/>
          <w:bCs/>
          <w:sz w:val="20"/>
          <w:szCs w:val="20"/>
        </w:rPr>
        <w:t>Presidente da Direção</w:t>
      </w:r>
    </w:p>
    <w:p w:rsidRPr="003278C7" w:rsidR="003278C7" w:rsidP="003278C7" w:rsidRDefault="003278C7" w14:paraId="158D6788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6CC97AA2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08729BD4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2FD0DAF9" w14:textId="746162B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3278C7" w:rsidR="003278C7" w:rsidP="003278C7" w:rsidRDefault="003278C7" w14:paraId="7A6D5CD1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  <w:lang w:val="pt-BR"/>
        </w:rPr>
      </w:pPr>
      <w:r w:rsidRPr="003278C7">
        <w:rPr>
          <w:rFonts w:ascii="Times New Roman" w:hAnsi="Times New Roman" w:cs="Times New Roman"/>
          <w:sz w:val="24"/>
          <w:szCs w:val="24"/>
          <w:lang w:val="pt-BR"/>
        </w:rPr>
        <w:t>Joice Carmo</w:t>
      </w:r>
      <w:r w:rsidRPr="003278C7">
        <w:rPr>
          <w:rFonts w:ascii="Times New Roman" w:hAnsi="Times New Roman" w:cs="Times New Roman"/>
          <w:sz w:val="24"/>
          <w:szCs w:val="24"/>
          <w:lang w:val="pt-BR"/>
        </w:rPr>
        <w:br/>
      </w:r>
      <w:r w:rsidRPr="003278C7">
        <w:rPr>
          <w:rFonts w:ascii="Times New Roman" w:hAnsi="Times New Roman" w:cs="Times New Roman"/>
          <w:sz w:val="20"/>
          <w:szCs w:val="20"/>
          <w:lang w:val="pt-BR"/>
        </w:rPr>
        <w:t>Secretária Executiva</w:t>
      </w:r>
    </w:p>
    <w:p w:rsidRPr="003278C7" w:rsidR="003278C7" w:rsidP="003278C7" w:rsidRDefault="003278C7" w14:paraId="508EC060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  <w:lang w:val="pt-BR"/>
        </w:rPr>
      </w:pPr>
    </w:p>
    <w:p w:rsidRPr="003278C7" w:rsidR="003278C7" w:rsidP="003278C7" w:rsidRDefault="003278C7" w14:paraId="0F7705DC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64287A5F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278C7" w:rsidP="003278C7" w:rsidRDefault="003278C7" w14:paraId="7FEB8A37" w14:textId="77777777">
      <w:pPr>
        <w:spacing w:after="0" w:line="276" w:lineRule="auto"/>
        <w:rPr>
          <w:rFonts w:ascii="Times New Roman" w:hAnsi="Times New Roman" w:cs="Times New Roman"/>
          <w:sz w:val="24"/>
          <w:szCs w:val="24"/>
          <w:lang w:val="pt-BR"/>
        </w:rPr>
        <w:sectPr w:rsidRPr="003278C7" w:rsidR="003278C7" w:rsidSect="00DA4EF3">
          <w:type w:val="continuous"/>
          <w:pgSz w:w="11906" w:h="16838" w:orient="portrait"/>
          <w:pgMar w:top="851" w:right="1133" w:bottom="1702" w:left="1134" w:header="708" w:footer="708" w:gutter="0"/>
          <w:pgBorders w:offsetFrom="page">
            <w:top w:val="thinThickSmallGap" w:color="E2D035" w:sz="48" w:space="16"/>
            <w:left w:val="thinThickSmallGap" w:color="E2D035" w:sz="48" w:space="16"/>
            <w:bottom w:val="thickThinSmallGap" w:color="E2D035" w:sz="48" w:space="16"/>
            <w:right w:val="thickThinSmallGap" w:color="E2D035" w:sz="48" w:space="16"/>
          </w:pgBorders>
          <w:cols w:space="708" w:num="2"/>
          <w:docGrid w:linePitch="360"/>
        </w:sectPr>
      </w:pPr>
    </w:p>
    <w:bookmarkEnd w:id="0"/>
    <w:p w:rsidRPr="003278C7" w:rsidR="003278C7" w:rsidP="003278C7" w:rsidRDefault="003278C7" w14:paraId="0A225BEA" w14:textId="77777777">
      <w:pPr>
        <w:spacing w:after="0" w:line="276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Pr="003278C7" w:rsidR="0030128E" w:rsidRDefault="0030128E" w14:paraId="342F6DB7" w14:textId="77777777">
      <w:pPr>
        <w:rPr>
          <w:lang w:val="pt-BR"/>
        </w:rPr>
      </w:pPr>
    </w:p>
    <w:sectPr w:rsidRPr="003278C7" w:rsidR="0030128E" w:rsidSect="00DA4EF3">
      <w:type w:val="continuous"/>
      <w:pgSz w:w="11906" w:h="16838" w:orient="portrait"/>
      <w:pgMar w:top="851" w:right="1133" w:bottom="1702" w:left="1134" w:header="708" w:footer="708" w:gutter="0"/>
      <w:pgBorders w:offsetFrom="page">
        <w:top w:val="thinThickSmallGap" w:color="E2D035" w:sz="48" w:space="16"/>
        <w:left w:val="thinThickSmallGap" w:color="E2D035" w:sz="48" w:space="16"/>
        <w:bottom w:val="thickThinSmallGap" w:color="E2D035" w:sz="48" w:space="16"/>
        <w:right w:val="thickThinSmallGap" w:color="E2D035" w:sz="48" w:space="1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F4420" w:rsidRDefault="008F4420" w14:paraId="111F2A5E" w14:textId="77777777">
      <w:pPr>
        <w:spacing w:after="0" w:line="240" w:lineRule="auto"/>
      </w:pPr>
      <w:r>
        <w:separator/>
      </w:r>
    </w:p>
  </w:endnote>
  <w:endnote w:type="continuationSeparator" w:id="0">
    <w:p w:rsidR="008F4420" w:rsidRDefault="008F4420" w14:paraId="39A54E7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xmlns:asvg="http://schemas.microsoft.com/office/drawing/2016/SVG/main" mc:Ignorable="w14 w15 w16se w16cid w16 w16cex w16sdtdh wp14">
  <w:bookmarkStart w:name="_Hlk34556092" w:id="1"/>
  <w:bookmarkStart w:name="_Hlk34556093" w:id="2"/>
  <w:p w:rsidRPr="00FF56FC" w:rsidR="002B0AD2" w:rsidP="00FF56FC" w:rsidRDefault="00656E82" w14:paraId="0147A787" w14:textId="77777777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0432F47A" wp14:editId="31D993CF">
              <wp:simplePos x="0" y="0"/>
              <wp:positionH relativeFrom="margin">
                <wp:align>center</wp:align>
              </wp:positionH>
              <wp:positionV relativeFrom="paragraph">
                <wp:posOffset>-397625</wp:posOffset>
              </wp:positionV>
              <wp:extent cx="2493073" cy="377241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Pr="004C7406" w:rsidR="00FF56FC" w:rsidP="00FF56FC" w:rsidRDefault="00656E82" w14:paraId="4D406A71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:rsidRPr="004C7406" w:rsidR="00FF56FC" w:rsidP="00FF56FC" w:rsidRDefault="00656E82" w14:paraId="3B404D96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:rsidRPr="004C7406" w:rsidR="00FF56FC" w:rsidP="00FF56FC" w:rsidRDefault="008F4420" w14:paraId="2CED59D9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shapetype id="_x0000_t202" coordsize="21600,21600" o:spt="202" path="m,l,21600r21600,l21600,xe" w14:anchorId="0432F47A">
              <v:stroke joinstyle="miter"/>
              <v:path gradientshapeok="t" o:connecttype="rect"/>
            </v:shapetype>
            <v:shape id="Caixa de Texto 2" style="position:absolute;left:0;text-align:left;margin-left:0;margin-top:-31.3pt;width:196.3pt;height:29.7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">
              <v:textbox>
                <w:txbxContent>
                  <w:p w:rsidRPr="004C7406" w:rsidR="00FF56FC" w:rsidP="00FF56FC" w:rsidRDefault="00656E82" w14:paraId="4D406A71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656E82" w14:paraId="3B404D96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8538FE" w14:paraId="2CED59D9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5564D">
      <w:rPr>
        <w:rFonts w:ascii="Arial" w:hAnsi="Arial" w:cs="Arial"/>
        <w:noProof/>
        <w:color w:val="FFFFFF" w:themeColor="background1"/>
        <w:sz w:val="16"/>
        <w:szCs w:val="16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083B7A" wp14:editId="6DDE718A">
              <wp:simplePos x="0" y="0"/>
              <wp:positionH relativeFrom="rightMargin">
                <wp:posOffset>29028</wp:posOffset>
              </wp:positionH>
              <wp:positionV relativeFrom="bottomMargin">
                <wp:posOffset>346075</wp:posOffset>
              </wp:positionV>
              <wp:extent cx="466627" cy="466627"/>
              <wp:effectExtent l="0" t="0" r="10160" b="10160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627" cy="466627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ysClr val="window" lastClr="FFFF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Pr="00D5564D" w:rsidR="00FF56FC" w:rsidP="00FF56FC" w:rsidRDefault="00656E82" w14:paraId="1998195B" w14:textId="77777777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3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oval id="Elipse 11" style="position:absolute;left:0;text-align:left;margin-left:2.3pt;margin-top:27.25pt;width:36.75pt;height:36.75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spid="_x0000_s1027" filled="f" fillcolor="#c0504d" strokecolor="window" strokeweight="1pt" w14:anchorId="03083B7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">
              <v:textbox inset=",0,,0">
                <w:txbxContent>
                  <w:p w:rsidRPr="00D5564D" w:rsidR="00FF56FC" w:rsidP="00FF56FC" w:rsidRDefault="00656E82" w14:paraId="1998195B" w14:textId="77777777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>3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 w:rsidRPr="00D5564D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9B69A26" wp14:editId="3D445449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shape id="Forma Livre: Forma 9" style="position:absolute;margin-left:.05pt;margin-top:-31.2pt;width:595.1pt;height:40.7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" w14:anchorId="2FC9C670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Pr="00D5564D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01623C01" wp14:editId="30A4B0C8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20" name="Gráfico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391EA7E6" wp14:editId="681BED38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1"/>
    <w:bookmarkEnd w:id="2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FF56FC" w:rsidP="00FF56FC" w:rsidRDefault="00656E82" w14:paraId="5B23478A" w14:textId="77777777">
    <w:pPr>
      <w:pStyle w:val="Rodap"/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2686A98" wp14:editId="4ACDF640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73" cy="377241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Pr="004C7406" w:rsidR="00FF56FC" w:rsidP="00FF56FC" w:rsidRDefault="00656E82" w14:paraId="683A22B6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:rsidRPr="004C7406" w:rsidR="00FF56FC" w:rsidP="00FF56FC" w:rsidRDefault="00656E82" w14:paraId="19529E39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:rsidRPr="004C7406" w:rsidR="00FF56FC" w:rsidP="00FF56FC" w:rsidRDefault="008F4420" w14:paraId="118CBF16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12686A98">
              <v:stroke joinstyle="miter"/>
              <v:path gradientshapeok="t" o:connecttype="rect"/>
            </v:shapetype>
            <v:shape id="_x0000_s1028" style="position:absolute;margin-left:0;margin-top:-24.95pt;width:196.3pt;height:29.7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">
              <v:textbox>
                <w:txbxContent>
                  <w:p w:rsidRPr="004C7406" w:rsidR="00FF56FC" w:rsidP="00FF56FC" w:rsidRDefault="00656E82" w14:paraId="683A22B6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656E82" w14:paraId="19529E39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8538FE" w14:paraId="118CBF16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4C7406"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5A6CD575" wp14:editId="1C45CC0A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w:drawing>
        <wp:anchor distT="0" distB="0" distL="114300" distR="114300" simplePos="0" relativeHeight="251666432" behindDoc="0" locked="0" layoutInCell="1" allowOverlap="1" wp14:anchorId="3CB149A4" wp14:editId="7862E048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23" name="Gráfico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44323D8" wp14:editId="1EC2C859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<w:pict>
            <v:shape id="Forma Livre: Forma 3" style="position:absolute;margin-left:.7pt;margin-top:-25.05pt;width:595.1pt;height:40.7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" w14:anchorId="24CC8B25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F4420" w:rsidRDefault="008F4420" w14:paraId="403152B8" w14:textId="77777777">
      <w:pPr>
        <w:spacing w:after="0" w:line="240" w:lineRule="auto"/>
      </w:pPr>
      <w:r>
        <w:separator/>
      </w:r>
    </w:p>
  </w:footnote>
  <w:footnote w:type="continuationSeparator" w:id="0">
    <w:p w:rsidR="008F4420" w:rsidRDefault="008F4420" w14:paraId="776C65E1" w14:textId="77777777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A8Iu5zZOnyhtTU" int2:id="Uw1V4Khn">
      <int2:state int2:type="LegacyProofing" int2:value="Rejected"/>
    </int2:textHash>
    <int2:textHash int2:hashCode="tppkZVpHyM0Wzy" int2:id="1c9KfKNQ">
      <int2:state int2:type="LegacyProofing" int2:value="Rejected"/>
    </int2:textHash>
    <int2:textHash int2:hashCode="A2y3NcYvlSqaqh" int2:id="S5DIQMde">
      <int2:state int2:type="LegacyProofing" int2:value="Rejected"/>
    </int2:textHash>
    <int2:textHash int2:hashCode="OkeY9jVqAmygQq" int2:id="Lvkin96H">
      <int2:state int2:type="LegacyProofing" int2:value="Rejected"/>
    </int2:textHash>
    <int2:textHash int2:hashCode="8QlIxAqtaH+GWQ" int2:id="a9rm5xoZ">
      <int2:state int2:type="LegacyProofing" int2:value="Rejected"/>
    </int2:textHash>
    <int2:textHash int2:hashCode="sZCZMqrBxVEMBE" int2:id="ut732Wwv">
      <int2:state int2:type="LegacyProofing" int2:value="Rejected"/>
    </int2:textHash>
    <int2:textHash int2:hashCode="yemFmWHffPLYhe" int2:id="jqBf59e0">
      <int2:state int2:type="LegacyProofing" int2:value="Rejected"/>
    </int2:textHash>
    <int2:textHash int2:hashCode="ygA6154jQymHgP" int2:id="BNTQYxWU">
      <int2:state int2:type="LegacyProofing" int2:value="Rejected"/>
    </int2:textHash>
    <int2:textHash int2:hashCode="iYLMkmsJM5tsu3" int2:id="KxLtvCiO">
      <int2:state int2:type="LegacyProofing" int2:value="Rejected"/>
    </int2:textHash>
    <int2:textHash int2:hashCode="qiDauBEb4Dr4V5" int2:id="jPtCgo5S">
      <int2:state int2:type="LegacyProofing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74A59"/>
    <w:multiLevelType w:val="multilevel"/>
    <w:tmpl w:val="D994BD10"/>
    <w:lvl w:ilvl="0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eastAsia="Times New Roman" w:cs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84F770B"/>
    <w:multiLevelType w:val="multilevel"/>
    <w:tmpl w:val="7EE82CE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eastAsia="Times New Roman" w:cs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1925721805">
    <w:abstractNumId w:val="1"/>
  </w:num>
  <w:num w:numId="2" w16cid:durableId="874463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8C7"/>
    <w:rsid w:val="0005369D"/>
    <w:rsid w:val="001D0B28"/>
    <w:rsid w:val="001D4A0B"/>
    <w:rsid w:val="002111D0"/>
    <w:rsid w:val="00212F77"/>
    <w:rsid w:val="0023121C"/>
    <w:rsid w:val="0030128E"/>
    <w:rsid w:val="003245FB"/>
    <w:rsid w:val="003278C7"/>
    <w:rsid w:val="003C2336"/>
    <w:rsid w:val="003D5BEF"/>
    <w:rsid w:val="003F6831"/>
    <w:rsid w:val="00464270"/>
    <w:rsid w:val="0048748E"/>
    <w:rsid w:val="00640498"/>
    <w:rsid w:val="00656E82"/>
    <w:rsid w:val="006A68C2"/>
    <w:rsid w:val="0074290B"/>
    <w:rsid w:val="0078674F"/>
    <w:rsid w:val="007B1555"/>
    <w:rsid w:val="00840FBA"/>
    <w:rsid w:val="008538FE"/>
    <w:rsid w:val="00865DA3"/>
    <w:rsid w:val="008F4420"/>
    <w:rsid w:val="00904BB0"/>
    <w:rsid w:val="00912175"/>
    <w:rsid w:val="0092488A"/>
    <w:rsid w:val="009B7E5D"/>
    <w:rsid w:val="00A30176"/>
    <w:rsid w:val="00A67FC2"/>
    <w:rsid w:val="00AA51E5"/>
    <w:rsid w:val="00BC4450"/>
    <w:rsid w:val="00C338E0"/>
    <w:rsid w:val="00D01583"/>
    <w:rsid w:val="00D13451"/>
    <w:rsid w:val="00E84A83"/>
    <w:rsid w:val="010067CA"/>
    <w:rsid w:val="1C307F73"/>
    <w:rsid w:val="3ACE234F"/>
    <w:rsid w:val="45298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5322D"/>
  <w15:chartTrackingRefBased/>
  <w15:docId w15:val="{BF2D0E85-A54C-4734-9912-105DBA54A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Rodap">
    <w:name w:val="footer"/>
    <w:basedOn w:val="Normal"/>
    <w:link w:val="RodapCarter"/>
    <w:uiPriority w:val="99"/>
    <w:unhideWhenUsed/>
    <w:rsid w:val="003278C7"/>
    <w:pPr>
      <w:tabs>
        <w:tab w:val="center" w:pos="4252"/>
        <w:tab w:val="right" w:pos="8504"/>
      </w:tabs>
      <w:spacing w:after="0" w:line="240" w:lineRule="auto"/>
    </w:pPr>
    <w:rPr>
      <w:lang w:val="pt-BR"/>
    </w:rPr>
  </w:style>
  <w:style w:type="character" w:styleId="RodapCarter" w:customStyle="1">
    <w:name w:val="Rodapé Caráter"/>
    <w:basedOn w:val="Tipodeletrapredefinidodopargrafo"/>
    <w:link w:val="Rodap"/>
    <w:uiPriority w:val="99"/>
    <w:rsid w:val="003278C7"/>
    <w:rPr>
      <w:lang w:val="pt-BR"/>
    </w:rPr>
  </w:style>
  <w:style w:type="paragraph" w:styleId="PargrafodaLista">
    <w:name w:val="List Paragraph"/>
    <w:basedOn w:val="Normal"/>
    <w:uiPriority w:val="34"/>
    <w:qFormat/>
    <w:rsid w:val="003C2336"/>
    <w:pPr>
      <w:ind w:left="720"/>
      <w:contextualSpacing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Tipodeletrapredefinidodopargrafo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oter" Target="footer2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1.xml" Id="rId11" /><Relationship Type="http://schemas.openxmlformats.org/officeDocument/2006/relationships/footnotes" Target="footnotes.xml" Id="rId5" /><Relationship Type="http://schemas.microsoft.com/office/2007/relationships/hdphoto" Target="media/hdphoto1.wdp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14" /><Relationship Type="http://schemas.openxmlformats.org/officeDocument/2006/relationships/hyperlink" Target="mailto:nelb@fd.ulisboa.pt" TargetMode="External" Id="R64cd1dc22f804469" /><Relationship Type="http://schemas.microsoft.com/office/2020/10/relationships/intelligence" Target="intelligence2.xml" Id="R612d9c81cae944cf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svg"/><Relationship Id="rId2" Type="http://schemas.openxmlformats.org/officeDocument/2006/relationships/image" Target="media/image4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Joice Bernardo Do Carmo</dc:creator>
  <keywords/>
  <dc:description/>
  <lastModifiedBy>NELB Núcleo de Estudo Luso-Brasileiro</lastModifiedBy>
  <revision>5</revision>
  <dcterms:created xsi:type="dcterms:W3CDTF">2022-06-26T11:05:00.0000000Z</dcterms:created>
  <dcterms:modified xsi:type="dcterms:W3CDTF">2022-06-27T18:11:23.2370203Z</dcterms:modified>
</coreProperties>
</file>